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ED01" w14:textId="6F4D020E" w:rsidR="004F38AD" w:rsidRDefault="0058177C" w:rsidP="004F38AD">
      <w:pPr>
        <w:spacing w:line="240" w:lineRule="auto"/>
        <w:ind w:left="4140"/>
        <w:jc w:val="both"/>
        <w:rPr>
          <w:rFonts w:ascii="Arial" w:eastAsia="Calibri" w:hAnsi="Arial" w:cs="Arial"/>
        </w:rPr>
      </w:pPr>
      <w:bookmarkStart w:id="0" w:name="_GoBack"/>
      <w:bookmarkEnd w:id="0"/>
      <w:r>
        <w:rPr>
          <w:rFonts w:ascii="Arial" w:eastAsia="Calibri" w:hAnsi="Arial" w:cs="Arial"/>
        </w:rPr>
        <w:t xml:space="preserve">Azərbaycan Respublikasının </w:t>
      </w:r>
      <w:r w:rsidR="009B75B7">
        <w:rPr>
          <w:rFonts w:ascii="Arial" w:eastAsia="Calibri" w:hAnsi="Arial" w:cs="Arial"/>
        </w:rPr>
        <w:t>Rəqəmsal inkişaf və nəqliyyat</w:t>
      </w:r>
      <w:r w:rsidR="004F38AD">
        <w:rPr>
          <w:rFonts w:ascii="Arial" w:eastAsia="Calibri" w:hAnsi="Arial" w:cs="Arial"/>
        </w:rPr>
        <w:t xml:space="preserve"> nazirinin “___” ________ 2021-cı il tarixli ____ nömrəli əmri ilə təsdiq edilmişdir</w:t>
      </w:r>
    </w:p>
    <w:p w14:paraId="15DC7502" w14:textId="77777777" w:rsidR="00733127" w:rsidRPr="006302FA" w:rsidRDefault="00733127" w:rsidP="00326C1C">
      <w:pPr>
        <w:spacing w:after="0" w:line="240" w:lineRule="auto"/>
        <w:outlineLvl w:val="2"/>
        <w:rPr>
          <w:rFonts w:ascii="Arial" w:eastAsia="Times New Roman" w:hAnsi="Arial" w:cs="Arial"/>
          <w:b/>
          <w:sz w:val="24"/>
          <w:szCs w:val="24"/>
        </w:rPr>
      </w:pPr>
    </w:p>
    <w:p w14:paraId="29F24EA7" w14:textId="73C0057E" w:rsidR="009E6082" w:rsidRPr="006302FA" w:rsidRDefault="00D52D35" w:rsidP="00326C1C">
      <w:pPr>
        <w:spacing w:after="0" w:line="240" w:lineRule="auto"/>
        <w:jc w:val="center"/>
        <w:outlineLvl w:val="2"/>
        <w:rPr>
          <w:rFonts w:ascii="Arial" w:eastAsia="Times New Roman" w:hAnsi="Arial" w:cs="Arial"/>
          <w:b/>
          <w:sz w:val="24"/>
          <w:szCs w:val="24"/>
        </w:rPr>
      </w:pPr>
      <w:r w:rsidRPr="006302FA">
        <w:rPr>
          <w:rFonts w:ascii="Arial" w:eastAsia="Times New Roman" w:hAnsi="Arial" w:cs="Arial"/>
          <w:b/>
          <w:sz w:val="24"/>
          <w:szCs w:val="24"/>
        </w:rPr>
        <w:t>Azərbaycan Respublikası</w:t>
      </w:r>
      <w:r w:rsidR="00203850">
        <w:rPr>
          <w:rFonts w:ascii="Arial" w:eastAsia="Times New Roman" w:hAnsi="Arial" w:cs="Arial"/>
          <w:b/>
          <w:sz w:val="24"/>
          <w:szCs w:val="24"/>
        </w:rPr>
        <w:t>nın</w:t>
      </w:r>
      <w:r w:rsidRPr="006302FA">
        <w:rPr>
          <w:rFonts w:ascii="Arial" w:eastAsia="Times New Roman" w:hAnsi="Arial" w:cs="Arial"/>
          <w:b/>
          <w:sz w:val="24"/>
          <w:szCs w:val="24"/>
        </w:rPr>
        <w:t xml:space="preserve"> </w:t>
      </w:r>
      <w:r w:rsidR="009B75B7">
        <w:rPr>
          <w:rFonts w:ascii="Arial" w:eastAsia="Times New Roman" w:hAnsi="Arial" w:cs="Arial"/>
          <w:b/>
          <w:sz w:val="24"/>
          <w:szCs w:val="24"/>
        </w:rPr>
        <w:t>Rəqəmsal İnkişaf və Nəqliyyat</w:t>
      </w:r>
      <w:r w:rsidRPr="006302FA">
        <w:rPr>
          <w:rFonts w:ascii="Arial" w:eastAsia="Times New Roman" w:hAnsi="Arial" w:cs="Arial"/>
          <w:b/>
          <w:sz w:val="24"/>
          <w:szCs w:val="24"/>
        </w:rPr>
        <w:t xml:space="preserve"> Nazirliyinin</w:t>
      </w:r>
      <w:r w:rsidR="004F38AD">
        <w:rPr>
          <w:rFonts w:ascii="Arial" w:eastAsia="Times New Roman" w:hAnsi="Arial" w:cs="Arial"/>
          <w:b/>
          <w:sz w:val="24"/>
          <w:szCs w:val="24"/>
        </w:rPr>
        <w:t xml:space="preserve"> </w:t>
      </w:r>
      <w:r w:rsidR="009E6082" w:rsidRPr="006302FA">
        <w:rPr>
          <w:rFonts w:ascii="Arial" w:eastAsia="Times New Roman" w:hAnsi="Arial" w:cs="Arial"/>
          <w:b/>
          <w:sz w:val="24"/>
          <w:szCs w:val="24"/>
        </w:rPr>
        <w:t>B</w:t>
      </w:r>
      <w:r w:rsidRPr="006302FA">
        <w:rPr>
          <w:rFonts w:ascii="Arial" w:eastAsia="Times New Roman" w:hAnsi="Arial" w:cs="Arial"/>
          <w:b/>
          <w:sz w:val="24"/>
          <w:szCs w:val="24"/>
        </w:rPr>
        <w:t>eynəlxalq əməkdaşlıq şöbəsi haqqında</w:t>
      </w:r>
    </w:p>
    <w:p w14:paraId="4FC02A38" w14:textId="77777777" w:rsidR="00672AA6" w:rsidRPr="006302FA" w:rsidRDefault="00672AA6" w:rsidP="00326C1C">
      <w:pPr>
        <w:spacing w:after="0" w:line="240" w:lineRule="auto"/>
        <w:jc w:val="center"/>
        <w:outlineLvl w:val="2"/>
        <w:rPr>
          <w:rFonts w:ascii="Arial" w:eastAsia="Times New Roman" w:hAnsi="Arial" w:cs="Arial"/>
          <w:b/>
          <w:sz w:val="24"/>
          <w:szCs w:val="24"/>
        </w:rPr>
      </w:pPr>
    </w:p>
    <w:p w14:paraId="1A20801C" w14:textId="77777777" w:rsidR="009E6082" w:rsidRPr="006302FA" w:rsidRDefault="00D52D35" w:rsidP="00326C1C">
      <w:pPr>
        <w:spacing w:after="0" w:line="240" w:lineRule="auto"/>
        <w:jc w:val="center"/>
        <w:outlineLvl w:val="2"/>
        <w:rPr>
          <w:rFonts w:ascii="Arial" w:eastAsia="Times New Roman" w:hAnsi="Arial" w:cs="Arial"/>
          <w:b/>
          <w:sz w:val="24"/>
          <w:szCs w:val="24"/>
        </w:rPr>
      </w:pPr>
      <w:r w:rsidRPr="006302FA">
        <w:rPr>
          <w:rFonts w:ascii="Arial" w:eastAsia="Times New Roman" w:hAnsi="Arial" w:cs="Arial"/>
          <w:b/>
          <w:sz w:val="24"/>
          <w:szCs w:val="24"/>
        </w:rPr>
        <w:t xml:space="preserve">ƏSASNAMƏ </w:t>
      </w:r>
    </w:p>
    <w:p w14:paraId="6BDF7CDF" w14:textId="77777777" w:rsidR="009E6082" w:rsidRPr="006302FA" w:rsidRDefault="009E6082" w:rsidP="00326C1C">
      <w:pPr>
        <w:spacing w:after="0" w:line="240" w:lineRule="auto"/>
        <w:jc w:val="both"/>
        <w:outlineLvl w:val="2"/>
        <w:rPr>
          <w:rFonts w:ascii="Arial" w:eastAsia="Times New Roman" w:hAnsi="Arial" w:cs="Arial"/>
          <w:b/>
          <w:sz w:val="24"/>
          <w:szCs w:val="24"/>
        </w:rPr>
      </w:pPr>
    </w:p>
    <w:p w14:paraId="77C67AE2" w14:textId="77777777" w:rsidR="009E6082" w:rsidRPr="006302FA" w:rsidRDefault="00FA22B0" w:rsidP="00326C1C">
      <w:pPr>
        <w:spacing w:before="150" w:after="375" w:line="240" w:lineRule="auto"/>
        <w:jc w:val="center"/>
        <w:outlineLvl w:val="2"/>
        <w:rPr>
          <w:rFonts w:ascii="Arial" w:eastAsia="Times New Roman" w:hAnsi="Arial" w:cs="Arial"/>
          <w:b/>
          <w:sz w:val="24"/>
          <w:szCs w:val="24"/>
        </w:rPr>
      </w:pPr>
      <w:r w:rsidRPr="006302FA">
        <w:rPr>
          <w:rFonts w:ascii="Arial" w:eastAsia="Times New Roman" w:hAnsi="Arial" w:cs="Arial"/>
          <w:b/>
          <w:sz w:val="24"/>
          <w:szCs w:val="24"/>
        </w:rPr>
        <w:t xml:space="preserve">1. </w:t>
      </w:r>
      <w:r w:rsidR="009E6082" w:rsidRPr="006302FA">
        <w:rPr>
          <w:rFonts w:ascii="Arial" w:eastAsia="Times New Roman" w:hAnsi="Arial" w:cs="Arial"/>
          <w:b/>
          <w:sz w:val="24"/>
          <w:szCs w:val="24"/>
        </w:rPr>
        <w:t>Ümumi müddəalar</w:t>
      </w:r>
    </w:p>
    <w:p w14:paraId="65974031" w14:textId="0EEFB51A" w:rsidR="00FC1550" w:rsidRPr="006302FA" w:rsidRDefault="00A44E0E" w:rsidP="00326C1C">
      <w:pPr>
        <w:spacing w:after="0" w:line="240" w:lineRule="auto"/>
        <w:ind w:firstLine="720"/>
        <w:jc w:val="both"/>
        <w:outlineLvl w:val="2"/>
        <w:rPr>
          <w:rFonts w:ascii="Arial" w:eastAsia="Times New Roman" w:hAnsi="Arial" w:cs="Arial"/>
          <w:sz w:val="24"/>
          <w:szCs w:val="24"/>
        </w:rPr>
      </w:pPr>
      <w:r w:rsidRPr="006302FA">
        <w:rPr>
          <w:rFonts w:ascii="Arial" w:eastAsia="Times New Roman" w:hAnsi="Arial" w:cs="Arial"/>
          <w:sz w:val="24"/>
          <w:szCs w:val="24"/>
        </w:rPr>
        <w:t xml:space="preserve">1.1. </w:t>
      </w:r>
      <w:r w:rsidR="009E6082" w:rsidRPr="006302FA">
        <w:rPr>
          <w:rFonts w:ascii="Arial" w:eastAsia="Times New Roman" w:hAnsi="Arial" w:cs="Arial"/>
          <w:sz w:val="24"/>
          <w:szCs w:val="24"/>
        </w:rPr>
        <w:t>Azərbaycan Respublikası</w:t>
      </w:r>
      <w:r w:rsidR="008B5493" w:rsidRPr="006302FA">
        <w:rPr>
          <w:rFonts w:ascii="Arial" w:eastAsia="Times New Roman" w:hAnsi="Arial" w:cs="Arial"/>
          <w:sz w:val="24"/>
          <w:szCs w:val="24"/>
        </w:rPr>
        <w:t>nın</w:t>
      </w:r>
      <w:r w:rsidR="0044587E" w:rsidRPr="006302FA">
        <w:rPr>
          <w:rFonts w:ascii="Arial" w:eastAsia="Times New Roman" w:hAnsi="Arial" w:cs="Arial"/>
          <w:sz w:val="24"/>
          <w:szCs w:val="24"/>
        </w:rPr>
        <w:t xml:space="preserve"> </w:t>
      </w:r>
      <w:r w:rsidR="009B75B7">
        <w:rPr>
          <w:rFonts w:ascii="Arial" w:eastAsia="Times New Roman" w:hAnsi="Arial" w:cs="Arial"/>
          <w:sz w:val="24"/>
          <w:szCs w:val="24"/>
        </w:rPr>
        <w:t>Rəqəmsal İnkişaf və Nəqliyyat</w:t>
      </w:r>
      <w:r w:rsidR="009E6082" w:rsidRPr="006302FA">
        <w:rPr>
          <w:rFonts w:ascii="Arial" w:eastAsia="Times New Roman" w:hAnsi="Arial" w:cs="Arial"/>
          <w:sz w:val="24"/>
          <w:szCs w:val="24"/>
        </w:rPr>
        <w:t xml:space="preserve"> Nazirliyinin Beynəlxalq əməkdaşlıq şöbəsi (bundan sonra</w:t>
      </w:r>
      <w:r w:rsidR="002528FB" w:rsidRPr="006302FA">
        <w:rPr>
          <w:rFonts w:ascii="Arial" w:eastAsia="Times New Roman" w:hAnsi="Arial" w:cs="Arial"/>
          <w:sz w:val="24"/>
          <w:szCs w:val="24"/>
        </w:rPr>
        <w:t xml:space="preserve"> - </w:t>
      </w:r>
      <w:r w:rsidR="003855BF" w:rsidRPr="006302FA">
        <w:rPr>
          <w:rFonts w:ascii="Arial" w:eastAsia="Times New Roman" w:hAnsi="Arial" w:cs="Arial"/>
          <w:sz w:val="24"/>
          <w:szCs w:val="24"/>
        </w:rPr>
        <w:t>ş</w:t>
      </w:r>
      <w:r w:rsidR="009E6082" w:rsidRPr="006302FA">
        <w:rPr>
          <w:rFonts w:ascii="Arial" w:eastAsia="Times New Roman" w:hAnsi="Arial" w:cs="Arial"/>
          <w:sz w:val="24"/>
          <w:szCs w:val="24"/>
        </w:rPr>
        <w:t xml:space="preserve">öbə) Azərbaycan Respublikasının </w:t>
      </w:r>
      <w:r w:rsidR="009B75B7">
        <w:rPr>
          <w:rFonts w:ascii="Arial" w:eastAsia="Times New Roman" w:hAnsi="Arial" w:cs="Arial"/>
          <w:sz w:val="24"/>
          <w:szCs w:val="24"/>
        </w:rPr>
        <w:t>Rəqəmsal İnkişaf və Nəqliyyat</w:t>
      </w:r>
      <w:r w:rsidR="009E6082" w:rsidRPr="006302FA">
        <w:rPr>
          <w:rFonts w:ascii="Arial" w:eastAsia="Times New Roman" w:hAnsi="Arial" w:cs="Arial"/>
          <w:sz w:val="24"/>
          <w:szCs w:val="24"/>
        </w:rPr>
        <w:t xml:space="preserve"> Nazirliyi (bundan sonra</w:t>
      </w:r>
      <w:r w:rsidR="006A0579" w:rsidRPr="006302FA">
        <w:rPr>
          <w:rFonts w:ascii="Arial" w:eastAsia="Times New Roman" w:hAnsi="Arial" w:cs="Arial"/>
          <w:sz w:val="24"/>
          <w:szCs w:val="24"/>
        </w:rPr>
        <w:t xml:space="preserve"> - </w:t>
      </w:r>
      <w:r w:rsidR="009E6082" w:rsidRPr="006302FA">
        <w:rPr>
          <w:rFonts w:ascii="Arial" w:eastAsia="Times New Roman" w:hAnsi="Arial" w:cs="Arial"/>
          <w:sz w:val="24"/>
          <w:szCs w:val="24"/>
        </w:rPr>
        <w:t xml:space="preserve">Nazirlik) </w:t>
      </w:r>
      <w:r w:rsidR="009B75B7">
        <w:rPr>
          <w:rFonts w:ascii="Arial" w:eastAsia="Times New Roman" w:hAnsi="Arial" w:cs="Arial"/>
          <w:sz w:val="24"/>
          <w:szCs w:val="24"/>
        </w:rPr>
        <w:t>Aparat</w:t>
      </w:r>
      <w:r w:rsidR="009E6082" w:rsidRPr="006302FA">
        <w:rPr>
          <w:rFonts w:ascii="Arial" w:eastAsia="Times New Roman" w:hAnsi="Arial" w:cs="Arial"/>
          <w:sz w:val="24"/>
          <w:szCs w:val="24"/>
        </w:rPr>
        <w:t>ının</w:t>
      </w:r>
      <w:r w:rsidR="006367B8">
        <w:rPr>
          <w:rFonts w:ascii="Arial" w:hAnsi="Arial" w:cs="Arial"/>
          <w:sz w:val="24"/>
          <w:szCs w:val="24"/>
          <w:shd w:val="clear" w:color="auto" w:fill="FFFFFF"/>
        </w:rPr>
        <w:t xml:space="preserve"> rəqəmsal inkişaf və nəqliyyat</w:t>
      </w:r>
      <w:r w:rsidR="00213603" w:rsidRPr="006302FA">
        <w:rPr>
          <w:rFonts w:ascii="Arial" w:hAnsi="Arial" w:cs="Arial"/>
          <w:sz w:val="24"/>
          <w:szCs w:val="24"/>
          <w:shd w:val="clear" w:color="auto" w:fill="FFFFFF"/>
        </w:rPr>
        <w:t xml:space="preserve"> sahə</w:t>
      </w:r>
      <w:r w:rsidR="00C568D8" w:rsidRPr="006302FA">
        <w:rPr>
          <w:rFonts w:ascii="Arial" w:hAnsi="Arial" w:cs="Arial"/>
          <w:sz w:val="24"/>
          <w:szCs w:val="24"/>
          <w:shd w:val="clear" w:color="auto" w:fill="FFFFFF"/>
        </w:rPr>
        <w:t xml:space="preserve">si (bundan sonra </w:t>
      </w:r>
      <w:r w:rsidR="002C3430" w:rsidRPr="006302FA">
        <w:rPr>
          <w:rFonts w:ascii="Arial" w:hAnsi="Arial" w:cs="Arial"/>
          <w:sz w:val="24"/>
          <w:szCs w:val="24"/>
          <w:shd w:val="clear" w:color="auto" w:fill="FFFFFF"/>
        </w:rPr>
        <w:t>-</w:t>
      </w:r>
      <w:r w:rsidR="00C568D8" w:rsidRPr="006302FA">
        <w:rPr>
          <w:rFonts w:ascii="Arial" w:hAnsi="Arial" w:cs="Arial"/>
          <w:sz w:val="24"/>
          <w:szCs w:val="24"/>
          <w:shd w:val="clear" w:color="auto" w:fill="FFFFFF"/>
        </w:rPr>
        <w:t xml:space="preserve"> müvafiq sahə)</w:t>
      </w:r>
      <w:r w:rsidR="00213603" w:rsidRPr="006302FA">
        <w:rPr>
          <w:rFonts w:ascii="Arial" w:hAnsi="Arial" w:cs="Arial"/>
          <w:sz w:val="24"/>
          <w:szCs w:val="24"/>
          <w:shd w:val="clear" w:color="auto" w:fill="FFFFFF"/>
        </w:rPr>
        <w:t xml:space="preserve"> üzrə beynəlxalq əmə</w:t>
      </w:r>
      <w:r w:rsidR="00534D45" w:rsidRPr="006302FA">
        <w:rPr>
          <w:rFonts w:ascii="Arial" w:hAnsi="Arial" w:cs="Arial"/>
          <w:sz w:val="24"/>
          <w:szCs w:val="24"/>
          <w:shd w:val="clear" w:color="auto" w:fill="FFFFFF"/>
        </w:rPr>
        <w:t>kdaşlıqla bağlı fəaliyyəti</w:t>
      </w:r>
      <w:r w:rsidR="00324A0E" w:rsidRPr="006302FA">
        <w:rPr>
          <w:rFonts w:ascii="Arial" w:hAnsi="Arial" w:cs="Arial"/>
          <w:sz w:val="24"/>
          <w:szCs w:val="24"/>
          <w:shd w:val="clear" w:color="auto" w:fill="FFFFFF"/>
        </w:rPr>
        <w:t>nin</w:t>
      </w:r>
      <w:r w:rsidR="00213603" w:rsidRPr="006302FA">
        <w:rPr>
          <w:rFonts w:ascii="Arial" w:hAnsi="Arial" w:cs="Arial"/>
          <w:sz w:val="24"/>
          <w:szCs w:val="24"/>
          <w:shd w:val="clear" w:color="auto" w:fill="FFFFFF"/>
        </w:rPr>
        <w:t xml:space="preserve"> </w:t>
      </w:r>
      <w:r w:rsidR="008A3998" w:rsidRPr="006302FA">
        <w:rPr>
          <w:rFonts w:ascii="Arial" w:hAnsi="Arial" w:cs="Arial"/>
          <w:sz w:val="24"/>
          <w:szCs w:val="24"/>
          <w:shd w:val="clear" w:color="auto" w:fill="FFFFFF"/>
        </w:rPr>
        <w:t>həyata keçir</w:t>
      </w:r>
      <w:r w:rsidR="00187585" w:rsidRPr="006302FA">
        <w:rPr>
          <w:rFonts w:ascii="Arial" w:hAnsi="Arial" w:cs="Arial"/>
          <w:sz w:val="24"/>
          <w:szCs w:val="24"/>
          <w:shd w:val="clear" w:color="auto" w:fill="FFFFFF"/>
        </w:rPr>
        <w:t>ilməsini təmin edən</w:t>
      </w:r>
      <w:r w:rsidR="008A3998" w:rsidRPr="006302FA">
        <w:rPr>
          <w:rFonts w:ascii="Arial" w:hAnsi="Arial" w:cs="Arial"/>
          <w:sz w:val="24"/>
          <w:szCs w:val="24"/>
          <w:shd w:val="clear" w:color="auto" w:fill="FFFFFF"/>
        </w:rPr>
        <w:t xml:space="preserve"> </w:t>
      </w:r>
      <w:r w:rsidR="009E6082" w:rsidRPr="006302FA">
        <w:rPr>
          <w:rFonts w:ascii="Arial" w:eastAsia="Times New Roman" w:hAnsi="Arial" w:cs="Arial"/>
          <w:sz w:val="24"/>
          <w:szCs w:val="24"/>
        </w:rPr>
        <w:t>struktur bölməsidir.</w:t>
      </w:r>
    </w:p>
    <w:p w14:paraId="68826BE2" w14:textId="7854D888" w:rsidR="00A90EAC" w:rsidRPr="006302FA" w:rsidRDefault="00A90EAC" w:rsidP="00326C1C">
      <w:pPr>
        <w:spacing w:after="0" w:line="240" w:lineRule="auto"/>
        <w:ind w:firstLine="720"/>
        <w:jc w:val="both"/>
        <w:outlineLvl w:val="2"/>
        <w:rPr>
          <w:rFonts w:ascii="Arial" w:eastAsia="Times New Roman" w:hAnsi="Arial" w:cs="Arial"/>
          <w:sz w:val="24"/>
          <w:szCs w:val="24"/>
        </w:rPr>
      </w:pPr>
      <w:r w:rsidRPr="006302FA">
        <w:rPr>
          <w:rFonts w:ascii="Arial" w:eastAsia="Times New Roman" w:hAnsi="Arial" w:cs="Arial"/>
          <w:sz w:val="24"/>
          <w:szCs w:val="24"/>
        </w:rPr>
        <w:t>1.2. Şöbə öz fəaliyyətində Azərbaycan Respublikasının Konstitusiyasını, Azərbaycan Respublikasının tərəfdar çıxdığı beynəlxalq müqavilələri, Azərbaycan Respublikasının qanunlarını, Azərbaycan Respublikasının Prezidentinin fərman və sərəncamlarını, Azərbaycan Respublikasının Nazirlər Kabin</w:t>
      </w:r>
      <w:r w:rsidR="006C04A7">
        <w:rPr>
          <w:rFonts w:ascii="Arial" w:eastAsia="Times New Roman" w:hAnsi="Arial" w:cs="Arial"/>
          <w:sz w:val="24"/>
          <w:szCs w:val="24"/>
        </w:rPr>
        <w:t xml:space="preserve">etinin qərar və sərəncamlarını, </w:t>
      </w:r>
      <w:r w:rsidRPr="006302FA">
        <w:rPr>
          <w:rFonts w:ascii="Arial" w:eastAsia="Times New Roman" w:hAnsi="Arial" w:cs="Arial"/>
          <w:sz w:val="24"/>
          <w:szCs w:val="24"/>
        </w:rPr>
        <w:t xml:space="preserve">Nazirliyin </w:t>
      </w:r>
      <w:r w:rsidR="00572952" w:rsidRPr="006302FA">
        <w:rPr>
          <w:rFonts w:ascii="Arial" w:eastAsia="Times New Roman" w:hAnsi="Arial" w:cs="Arial"/>
          <w:sz w:val="24"/>
          <w:szCs w:val="24"/>
        </w:rPr>
        <w:t>k</w:t>
      </w:r>
      <w:r w:rsidRPr="006302FA">
        <w:rPr>
          <w:rFonts w:ascii="Arial" w:eastAsia="Times New Roman" w:hAnsi="Arial" w:cs="Arial"/>
          <w:sz w:val="24"/>
          <w:szCs w:val="24"/>
        </w:rPr>
        <w:t xml:space="preserve">ollegiya qərarlarını, digər normativ hüquqi aktları,  Azərbaycan Respublikasının </w:t>
      </w:r>
      <w:r w:rsidR="0042652D">
        <w:rPr>
          <w:rFonts w:ascii="Arial" w:eastAsia="Times New Roman" w:hAnsi="Arial" w:cs="Arial"/>
          <w:sz w:val="24"/>
          <w:szCs w:val="24"/>
        </w:rPr>
        <w:t>rəqəmsal inkişaf və n</w:t>
      </w:r>
      <w:r w:rsidR="009B75B7">
        <w:rPr>
          <w:rFonts w:ascii="Arial" w:eastAsia="Times New Roman" w:hAnsi="Arial" w:cs="Arial"/>
          <w:sz w:val="24"/>
          <w:szCs w:val="24"/>
        </w:rPr>
        <w:t>əqliyyat</w:t>
      </w:r>
      <w:r w:rsidRPr="006302FA">
        <w:rPr>
          <w:rFonts w:ascii="Arial" w:eastAsia="Times New Roman" w:hAnsi="Arial" w:cs="Arial"/>
          <w:sz w:val="24"/>
          <w:szCs w:val="24"/>
        </w:rPr>
        <w:t xml:space="preserve"> nazirinin (bundan sonra - nazir) qərar, əmr və sərəncamlarını (bundan sonra –</w:t>
      </w:r>
      <w:r w:rsidR="0058177C">
        <w:rPr>
          <w:rFonts w:ascii="Arial" w:eastAsia="Times New Roman" w:hAnsi="Arial" w:cs="Arial"/>
          <w:sz w:val="24"/>
          <w:szCs w:val="24"/>
        </w:rPr>
        <w:t xml:space="preserve"> </w:t>
      </w:r>
      <w:r w:rsidRPr="006302FA">
        <w:rPr>
          <w:rFonts w:ascii="Arial" w:eastAsia="Times New Roman" w:hAnsi="Arial" w:cs="Arial"/>
          <w:sz w:val="24"/>
          <w:szCs w:val="24"/>
        </w:rPr>
        <w:t xml:space="preserve">hüquqi aktlar) və bu Əsasnaməni rəhbər tutur.      </w:t>
      </w:r>
    </w:p>
    <w:p w14:paraId="104E40CE" w14:textId="18296BAA" w:rsidR="00871B17" w:rsidRPr="006302FA" w:rsidRDefault="00A90EAC" w:rsidP="00871B17">
      <w:pPr>
        <w:autoSpaceDE w:val="0"/>
        <w:autoSpaceDN w:val="0"/>
        <w:adjustRightInd w:val="0"/>
        <w:spacing w:after="0" w:line="240" w:lineRule="auto"/>
        <w:ind w:firstLine="709"/>
        <w:jc w:val="both"/>
        <w:rPr>
          <w:rFonts w:ascii="Arial" w:eastAsia="Times New Roman" w:hAnsi="Arial" w:cs="Arial"/>
          <w:sz w:val="24"/>
          <w:szCs w:val="24"/>
          <w:lang w:val="tr-TR"/>
        </w:rPr>
      </w:pPr>
      <w:r w:rsidRPr="006302FA">
        <w:rPr>
          <w:rFonts w:ascii="Arial" w:eastAsia="Times New Roman" w:hAnsi="Arial" w:cs="Arial"/>
          <w:sz w:val="24"/>
          <w:szCs w:val="24"/>
        </w:rPr>
        <w:t>1.3. Şöbə öz vəzifələrini yerinə yetirərkən və hüquqlarını həyata keçirərkən N</w:t>
      </w:r>
      <w:r w:rsidR="00172E7F" w:rsidRPr="006302FA">
        <w:rPr>
          <w:rFonts w:ascii="Arial" w:eastAsia="Times New Roman" w:hAnsi="Arial" w:cs="Arial"/>
          <w:sz w:val="24"/>
          <w:szCs w:val="24"/>
        </w:rPr>
        <w:t xml:space="preserve">azirliyin </w:t>
      </w:r>
      <w:r w:rsidR="009B75B7">
        <w:rPr>
          <w:rFonts w:ascii="Arial" w:eastAsia="Times New Roman" w:hAnsi="Arial" w:cs="Arial"/>
          <w:sz w:val="24"/>
          <w:szCs w:val="24"/>
        </w:rPr>
        <w:t>Aparat</w:t>
      </w:r>
      <w:r w:rsidRPr="006302FA">
        <w:rPr>
          <w:rFonts w:ascii="Arial" w:eastAsia="Times New Roman" w:hAnsi="Arial" w:cs="Arial"/>
          <w:sz w:val="24"/>
          <w:szCs w:val="24"/>
        </w:rPr>
        <w:t xml:space="preserve">ının struktur bölmələri, onun strukturuna daxil olan və strukturuna daxil olmayan tabeliyindəki qurumlarla (bundan sonra - qurumlar), </w:t>
      </w:r>
      <w:r w:rsidR="00871B17" w:rsidRPr="006302FA">
        <w:rPr>
          <w:rFonts w:ascii="Arial" w:hAnsi="Arial" w:cs="Arial"/>
          <w:sz w:val="24"/>
          <w:szCs w:val="24"/>
        </w:rPr>
        <w:t>habelə dövlət qurumları</w:t>
      </w:r>
      <w:r w:rsidR="00871B17" w:rsidRPr="006302FA">
        <w:rPr>
          <w:rFonts w:ascii="Arial" w:hAnsi="Arial" w:cs="Arial" w:hint="eastAsia"/>
          <w:sz w:val="24"/>
          <w:szCs w:val="24"/>
        </w:rPr>
        <w:t xml:space="preserve">, yerli </w:t>
      </w:r>
      <w:r w:rsidR="00871B17" w:rsidRPr="006302FA">
        <w:rPr>
          <w:rFonts w:ascii="Arial" w:hAnsi="Arial" w:cs="Arial" w:hint="cs"/>
          <w:sz w:val="24"/>
          <w:szCs w:val="24"/>
        </w:rPr>
        <w:t>ö</w:t>
      </w:r>
      <w:r w:rsidR="00871B17" w:rsidRPr="006302FA">
        <w:rPr>
          <w:rFonts w:ascii="Arial" w:hAnsi="Arial" w:cs="Arial" w:hint="eastAsia"/>
          <w:sz w:val="24"/>
          <w:szCs w:val="24"/>
        </w:rPr>
        <w:t>z</w:t>
      </w:r>
      <w:r w:rsidR="00871B17" w:rsidRPr="006302FA">
        <w:rPr>
          <w:rFonts w:ascii="Arial" w:hAnsi="Arial" w:cs="Arial" w:hint="cs"/>
          <w:sz w:val="24"/>
          <w:szCs w:val="24"/>
        </w:rPr>
        <w:t>ü</w:t>
      </w:r>
      <w:r w:rsidR="00871B17" w:rsidRPr="006302FA">
        <w:rPr>
          <w:rFonts w:ascii="Arial" w:hAnsi="Arial" w:cs="Arial" w:hint="eastAsia"/>
          <w:sz w:val="24"/>
          <w:szCs w:val="24"/>
        </w:rPr>
        <w:t>n</w:t>
      </w:r>
      <w:r w:rsidR="00871B17" w:rsidRPr="006302FA">
        <w:rPr>
          <w:rFonts w:ascii="Arial" w:hAnsi="Arial" w:cs="Arial" w:hint="cs"/>
          <w:sz w:val="24"/>
          <w:szCs w:val="24"/>
        </w:rPr>
        <w:t>ü</w:t>
      </w:r>
      <w:r w:rsidR="00871B17" w:rsidRPr="006302FA">
        <w:rPr>
          <w:rFonts w:ascii="Arial" w:hAnsi="Arial" w:cs="Arial" w:hint="eastAsia"/>
          <w:sz w:val="24"/>
          <w:szCs w:val="24"/>
        </w:rPr>
        <w:t>idar</w:t>
      </w:r>
      <w:r w:rsidR="00871B17" w:rsidRPr="006302FA">
        <w:rPr>
          <w:rFonts w:ascii="Arial" w:hAnsi="Arial" w:cs="Arial"/>
          <w:sz w:val="24"/>
          <w:szCs w:val="24"/>
        </w:rPr>
        <w:t>ə</w:t>
      </w:r>
      <w:r w:rsidR="00871B17" w:rsidRPr="006302FA">
        <w:rPr>
          <w:rFonts w:ascii="Arial" w:hAnsi="Arial" w:cs="Arial" w:hint="eastAsia"/>
          <w:sz w:val="24"/>
          <w:szCs w:val="24"/>
        </w:rPr>
        <w:t>etm</w:t>
      </w:r>
      <w:r w:rsidR="00871B17" w:rsidRPr="006302FA">
        <w:rPr>
          <w:rFonts w:ascii="Arial" w:hAnsi="Arial" w:cs="Arial"/>
          <w:sz w:val="24"/>
          <w:szCs w:val="24"/>
        </w:rPr>
        <w:t>ə</w:t>
      </w:r>
      <w:r w:rsidR="00871B17" w:rsidRPr="006302FA">
        <w:rPr>
          <w:rFonts w:ascii="Arial" w:hAnsi="Arial" w:cs="Arial" w:hint="eastAsia"/>
          <w:sz w:val="24"/>
          <w:szCs w:val="24"/>
        </w:rPr>
        <w:t xml:space="preserve"> orqanlar</w:t>
      </w:r>
      <w:r w:rsidR="00871B17" w:rsidRPr="006302FA">
        <w:rPr>
          <w:rFonts w:ascii="Arial" w:hAnsi="Arial" w:cs="Arial" w:hint="cs"/>
          <w:sz w:val="24"/>
          <w:szCs w:val="24"/>
        </w:rPr>
        <w:t>ı</w:t>
      </w:r>
      <w:r w:rsidR="00871B17" w:rsidRPr="006302FA">
        <w:rPr>
          <w:rFonts w:ascii="Arial" w:hAnsi="Arial" w:cs="Arial" w:hint="eastAsia"/>
          <w:sz w:val="24"/>
          <w:szCs w:val="24"/>
        </w:rPr>
        <w:t>, beyn</w:t>
      </w:r>
      <w:r w:rsidR="00871B17" w:rsidRPr="006302FA">
        <w:rPr>
          <w:rFonts w:ascii="Arial" w:hAnsi="Arial" w:cs="Arial"/>
          <w:sz w:val="24"/>
          <w:szCs w:val="24"/>
        </w:rPr>
        <w:t>ə</w:t>
      </w:r>
      <w:r w:rsidR="00871B17" w:rsidRPr="006302FA">
        <w:rPr>
          <w:rFonts w:ascii="Arial" w:hAnsi="Arial" w:cs="Arial" w:hint="eastAsia"/>
          <w:sz w:val="24"/>
          <w:szCs w:val="24"/>
        </w:rPr>
        <w:t>lxalq v</w:t>
      </w:r>
      <w:r w:rsidR="00871B17" w:rsidRPr="006302FA">
        <w:rPr>
          <w:rFonts w:ascii="Arial" w:hAnsi="Arial" w:cs="Arial"/>
          <w:sz w:val="24"/>
          <w:szCs w:val="24"/>
        </w:rPr>
        <w:t>ə</w:t>
      </w:r>
      <w:r w:rsidR="00871B17" w:rsidRPr="006302FA">
        <w:rPr>
          <w:rFonts w:ascii="Arial" w:hAnsi="Arial" w:cs="Arial" w:hint="eastAsia"/>
          <w:sz w:val="24"/>
          <w:szCs w:val="24"/>
        </w:rPr>
        <w:t xml:space="preserve"> qeyri-h</w:t>
      </w:r>
      <w:r w:rsidR="00871B17" w:rsidRPr="006302FA">
        <w:rPr>
          <w:rFonts w:ascii="Arial" w:hAnsi="Arial" w:cs="Arial" w:hint="cs"/>
          <w:sz w:val="24"/>
          <w:szCs w:val="24"/>
        </w:rPr>
        <w:t>ö</w:t>
      </w:r>
      <w:r w:rsidR="00871B17" w:rsidRPr="006302FA">
        <w:rPr>
          <w:rFonts w:ascii="Arial" w:hAnsi="Arial" w:cs="Arial" w:hint="eastAsia"/>
          <w:sz w:val="24"/>
          <w:szCs w:val="24"/>
        </w:rPr>
        <w:t>kum</w:t>
      </w:r>
      <w:r w:rsidR="00871B17" w:rsidRPr="006302FA">
        <w:rPr>
          <w:rFonts w:ascii="Arial" w:hAnsi="Arial" w:cs="Arial"/>
          <w:sz w:val="24"/>
          <w:szCs w:val="24"/>
        </w:rPr>
        <w:t>ə</w:t>
      </w:r>
      <w:r w:rsidR="00871B17" w:rsidRPr="006302FA">
        <w:rPr>
          <w:rFonts w:ascii="Arial" w:hAnsi="Arial" w:cs="Arial" w:hint="eastAsia"/>
          <w:sz w:val="24"/>
          <w:szCs w:val="24"/>
        </w:rPr>
        <w:t>t t</w:t>
      </w:r>
      <w:r w:rsidR="00871B17" w:rsidRPr="006302FA">
        <w:rPr>
          <w:rFonts w:ascii="Arial" w:hAnsi="Arial" w:cs="Arial"/>
          <w:sz w:val="24"/>
          <w:szCs w:val="24"/>
        </w:rPr>
        <w:t>ə</w:t>
      </w:r>
      <w:r w:rsidR="00871B17" w:rsidRPr="006302FA">
        <w:rPr>
          <w:rFonts w:ascii="Arial" w:hAnsi="Arial" w:cs="Arial" w:hint="cs"/>
          <w:sz w:val="24"/>
          <w:szCs w:val="24"/>
        </w:rPr>
        <w:t>ş</w:t>
      </w:r>
      <w:r w:rsidR="00871B17" w:rsidRPr="006302FA">
        <w:rPr>
          <w:rFonts w:ascii="Arial" w:hAnsi="Arial" w:cs="Arial" w:hint="eastAsia"/>
          <w:sz w:val="24"/>
          <w:szCs w:val="24"/>
        </w:rPr>
        <w:t>kilatlar</w:t>
      </w:r>
      <w:r w:rsidR="00871B17" w:rsidRPr="006302FA">
        <w:rPr>
          <w:rFonts w:ascii="Arial" w:hAnsi="Arial" w:cs="Arial" w:hint="cs"/>
          <w:sz w:val="24"/>
          <w:szCs w:val="24"/>
        </w:rPr>
        <w:t>ı</w:t>
      </w:r>
      <w:r w:rsidR="00871B17" w:rsidRPr="006302FA">
        <w:rPr>
          <w:rFonts w:ascii="Arial" w:hAnsi="Arial" w:cs="Arial" w:hint="eastAsia"/>
          <w:sz w:val="24"/>
          <w:szCs w:val="24"/>
        </w:rPr>
        <w:t xml:space="preserve"> il</w:t>
      </w:r>
      <w:r w:rsidR="00871B17" w:rsidRPr="006302FA">
        <w:rPr>
          <w:rFonts w:ascii="Arial" w:hAnsi="Arial" w:cs="Arial"/>
          <w:sz w:val="24"/>
          <w:szCs w:val="24"/>
        </w:rPr>
        <w:t>ə</w:t>
      </w:r>
      <w:r w:rsidR="00871B17" w:rsidRPr="006302FA">
        <w:rPr>
          <w:rFonts w:ascii="Arial" w:hAnsi="Arial" w:cs="Arial" w:hint="eastAsia"/>
          <w:sz w:val="24"/>
          <w:szCs w:val="24"/>
        </w:rPr>
        <w:t>, h</w:t>
      </w:r>
      <w:r w:rsidR="00871B17" w:rsidRPr="006302FA">
        <w:rPr>
          <w:rFonts w:ascii="Arial" w:hAnsi="Arial" w:cs="Arial" w:hint="cs"/>
          <w:sz w:val="24"/>
          <w:szCs w:val="24"/>
        </w:rPr>
        <w:t>ü</w:t>
      </w:r>
      <w:r w:rsidR="00871B17" w:rsidRPr="006302FA">
        <w:rPr>
          <w:rFonts w:ascii="Arial" w:hAnsi="Arial" w:cs="Arial" w:hint="eastAsia"/>
          <w:sz w:val="24"/>
          <w:szCs w:val="24"/>
        </w:rPr>
        <w:t>quqi v</w:t>
      </w:r>
      <w:r w:rsidR="00871B17" w:rsidRPr="006302FA">
        <w:rPr>
          <w:rFonts w:ascii="Arial" w:hAnsi="Arial" w:cs="Arial"/>
          <w:sz w:val="24"/>
          <w:szCs w:val="24"/>
        </w:rPr>
        <w:t>ə</w:t>
      </w:r>
      <w:r w:rsidR="00871B17" w:rsidRPr="006302FA">
        <w:rPr>
          <w:rFonts w:ascii="Arial" w:hAnsi="Arial" w:cs="Arial" w:hint="eastAsia"/>
          <w:sz w:val="24"/>
          <w:szCs w:val="24"/>
        </w:rPr>
        <w:t xml:space="preserve"> fiziki </w:t>
      </w:r>
      <w:r w:rsidR="00871B17" w:rsidRPr="006302FA">
        <w:rPr>
          <w:rFonts w:ascii="Arial" w:hAnsi="Arial" w:cs="Arial" w:hint="cs"/>
          <w:sz w:val="24"/>
          <w:szCs w:val="24"/>
        </w:rPr>
        <w:t>ş</w:t>
      </w:r>
      <w:r w:rsidR="00871B17" w:rsidRPr="006302FA">
        <w:rPr>
          <w:rFonts w:ascii="Arial" w:hAnsi="Arial" w:cs="Arial"/>
          <w:sz w:val="24"/>
          <w:szCs w:val="24"/>
        </w:rPr>
        <w:t>ə</w:t>
      </w:r>
      <w:r w:rsidR="00871B17" w:rsidRPr="006302FA">
        <w:rPr>
          <w:rFonts w:ascii="Arial" w:hAnsi="Arial" w:cs="Arial" w:hint="eastAsia"/>
          <w:sz w:val="24"/>
          <w:szCs w:val="24"/>
        </w:rPr>
        <w:t>xsl</w:t>
      </w:r>
      <w:r w:rsidR="00871B17" w:rsidRPr="006302FA">
        <w:rPr>
          <w:rFonts w:ascii="Arial" w:hAnsi="Arial" w:cs="Arial"/>
          <w:sz w:val="24"/>
          <w:szCs w:val="24"/>
        </w:rPr>
        <w:t>ə</w:t>
      </w:r>
      <w:r w:rsidR="00871B17" w:rsidRPr="006302FA">
        <w:rPr>
          <w:rFonts w:ascii="Arial" w:hAnsi="Arial" w:cs="Arial" w:hint="eastAsia"/>
          <w:sz w:val="24"/>
          <w:szCs w:val="24"/>
        </w:rPr>
        <w:t>rl</w:t>
      </w:r>
      <w:r w:rsidR="00871B17" w:rsidRPr="006302FA">
        <w:rPr>
          <w:rFonts w:ascii="Arial" w:hAnsi="Arial" w:cs="Arial"/>
          <w:sz w:val="24"/>
          <w:szCs w:val="24"/>
        </w:rPr>
        <w:t>ə qarşılıqlı əlaqədə fəaliyyət göstərir.</w:t>
      </w:r>
    </w:p>
    <w:p w14:paraId="5CE5D58A" w14:textId="11EEC6D3" w:rsidR="004E5325" w:rsidRPr="006302FA" w:rsidRDefault="004E5325" w:rsidP="00871B17">
      <w:pPr>
        <w:spacing w:after="0" w:line="240" w:lineRule="auto"/>
        <w:ind w:firstLine="720"/>
        <w:jc w:val="both"/>
        <w:outlineLvl w:val="2"/>
        <w:rPr>
          <w:rFonts w:ascii="Arial" w:eastAsia="Times New Roman" w:hAnsi="Arial" w:cs="Arial"/>
          <w:b/>
          <w:sz w:val="24"/>
          <w:szCs w:val="24"/>
          <w:lang w:val="tr-TR"/>
        </w:rPr>
      </w:pPr>
    </w:p>
    <w:p w14:paraId="783DFB8D" w14:textId="77777777" w:rsidR="00FA22B0" w:rsidRPr="006302FA" w:rsidRDefault="00CB5E60" w:rsidP="00326C1C">
      <w:pPr>
        <w:pStyle w:val="a4"/>
        <w:numPr>
          <w:ilvl w:val="0"/>
          <w:numId w:val="5"/>
        </w:numPr>
        <w:spacing w:before="150" w:after="375" w:line="240" w:lineRule="auto"/>
        <w:jc w:val="center"/>
        <w:outlineLvl w:val="2"/>
        <w:rPr>
          <w:rFonts w:ascii="Arial" w:eastAsia="Times New Roman" w:hAnsi="Arial" w:cs="Arial"/>
          <w:b/>
          <w:sz w:val="24"/>
          <w:szCs w:val="24"/>
        </w:rPr>
      </w:pPr>
      <w:r w:rsidRPr="006302FA">
        <w:rPr>
          <w:rFonts w:ascii="Arial" w:eastAsia="Times New Roman" w:hAnsi="Arial" w:cs="Arial"/>
          <w:b/>
          <w:sz w:val="24"/>
          <w:szCs w:val="24"/>
        </w:rPr>
        <w:t>Şöbənin fəaliyyət istiqamətləri</w:t>
      </w:r>
    </w:p>
    <w:p w14:paraId="7CE84A0D" w14:textId="77777777" w:rsidR="00534D45" w:rsidRPr="006302FA" w:rsidRDefault="00534D45" w:rsidP="00326C1C">
      <w:pPr>
        <w:pStyle w:val="a4"/>
        <w:spacing w:before="150" w:after="375" w:line="240" w:lineRule="auto"/>
        <w:outlineLvl w:val="2"/>
        <w:rPr>
          <w:rFonts w:ascii="Arial" w:eastAsia="Times New Roman" w:hAnsi="Arial" w:cs="Arial"/>
          <w:b/>
          <w:sz w:val="24"/>
          <w:szCs w:val="24"/>
        </w:rPr>
      </w:pPr>
    </w:p>
    <w:p w14:paraId="766DE269" w14:textId="2B63518A" w:rsidR="00FA22B0" w:rsidRPr="006302FA" w:rsidRDefault="00C568D8" w:rsidP="00326C1C">
      <w:pPr>
        <w:pStyle w:val="a4"/>
        <w:numPr>
          <w:ilvl w:val="1"/>
          <w:numId w:val="5"/>
        </w:numPr>
        <w:spacing w:after="0" w:line="240" w:lineRule="auto"/>
        <w:ind w:left="426" w:firstLine="283"/>
        <w:jc w:val="both"/>
        <w:outlineLvl w:val="2"/>
        <w:rPr>
          <w:rFonts w:ascii="Arial" w:eastAsia="Times New Roman" w:hAnsi="Arial" w:cs="Arial"/>
          <w:b/>
          <w:sz w:val="24"/>
          <w:szCs w:val="24"/>
        </w:rPr>
      </w:pPr>
      <w:r w:rsidRPr="006302FA">
        <w:rPr>
          <w:rFonts w:ascii="Arial" w:hAnsi="Arial" w:cs="Arial"/>
          <w:sz w:val="24"/>
          <w:szCs w:val="24"/>
        </w:rPr>
        <w:t>Şöbə aşağıdakı istiqamətlərdə fəaliyyət göstərir:</w:t>
      </w:r>
    </w:p>
    <w:p w14:paraId="7093C290" w14:textId="006C166E" w:rsidR="00FA22B0" w:rsidRPr="006302FA" w:rsidRDefault="00C568D8" w:rsidP="00326C1C">
      <w:pPr>
        <w:pStyle w:val="a4"/>
        <w:numPr>
          <w:ilvl w:val="2"/>
          <w:numId w:val="5"/>
        </w:numPr>
        <w:spacing w:after="0" w:line="240" w:lineRule="auto"/>
        <w:ind w:left="0" w:firstLine="709"/>
        <w:jc w:val="both"/>
        <w:outlineLvl w:val="2"/>
        <w:rPr>
          <w:rFonts w:ascii="Arial" w:eastAsia="Times New Roman" w:hAnsi="Arial" w:cs="Arial"/>
          <w:b/>
          <w:sz w:val="24"/>
          <w:szCs w:val="24"/>
        </w:rPr>
      </w:pPr>
      <w:r w:rsidRPr="006302FA">
        <w:rPr>
          <w:rFonts w:ascii="Arial" w:eastAsia="Times New Roman" w:hAnsi="Arial" w:cs="Arial"/>
          <w:sz w:val="24"/>
          <w:szCs w:val="24"/>
        </w:rPr>
        <w:t>m</w:t>
      </w:r>
      <w:r w:rsidR="00806E68" w:rsidRPr="006302FA">
        <w:rPr>
          <w:rFonts w:ascii="Arial" w:eastAsia="Times New Roman" w:hAnsi="Arial" w:cs="Arial"/>
          <w:sz w:val="24"/>
          <w:szCs w:val="24"/>
        </w:rPr>
        <w:t>üvafiq sahədə</w:t>
      </w:r>
      <w:r w:rsidR="006C3B20" w:rsidRPr="006302FA">
        <w:rPr>
          <w:rFonts w:ascii="Arial" w:eastAsia="Times New Roman" w:hAnsi="Arial" w:cs="Arial"/>
          <w:sz w:val="24"/>
          <w:szCs w:val="24"/>
        </w:rPr>
        <w:t xml:space="preserve"> xarici dövlətlər</w:t>
      </w:r>
      <w:r w:rsidR="0052705C">
        <w:rPr>
          <w:rFonts w:ascii="Arial" w:eastAsia="Times New Roman" w:hAnsi="Arial" w:cs="Arial"/>
          <w:sz w:val="24"/>
          <w:szCs w:val="24"/>
        </w:rPr>
        <w:t xml:space="preserve">, </w:t>
      </w:r>
      <w:r w:rsidR="006C3B20" w:rsidRPr="006302FA">
        <w:rPr>
          <w:rFonts w:ascii="Arial" w:eastAsia="Times New Roman" w:hAnsi="Arial" w:cs="Arial"/>
          <w:sz w:val="24"/>
          <w:szCs w:val="24"/>
        </w:rPr>
        <w:t>beynəlxalq təşkilatlar</w:t>
      </w:r>
      <w:r w:rsidR="009C7FA1" w:rsidRPr="006302FA">
        <w:rPr>
          <w:rFonts w:ascii="Arial" w:eastAsia="Times New Roman" w:hAnsi="Arial" w:cs="Arial"/>
          <w:sz w:val="24"/>
          <w:szCs w:val="24"/>
        </w:rPr>
        <w:t xml:space="preserve">  </w:t>
      </w:r>
      <w:r w:rsidR="00916D1B" w:rsidRPr="006302FA">
        <w:rPr>
          <w:rFonts w:ascii="Arial" w:eastAsia="Times New Roman" w:hAnsi="Arial" w:cs="Arial"/>
          <w:sz w:val="24"/>
          <w:szCs w:val="24"/>
        </w:rPr>
        <w:t>və beynəlxalq m</w:t>
      </w:r>
      <w:r w:rsidR="009C7FA1" w:rsidRPr="006302FA">
        <w:rPr>
          <w:rFonts w:ascii="Arial" w:eastAsia="Times New Roman" w:hAnsi="Arial" w:cs="Arial"/>
          <w:sz w:val="24"/>
          <w:szCs w:val="24"/>
        </w:rPr>
        <w:t xml:space="preserve">aliyyə </w:t>
      </w:r>
      <w:r w:rsidR="00916D1B" w:rsidRPr="006302FA">
        <w:rPr>
          <w:rFonts w:ascii="Arial" w:eastAsia="Times New Roman" w:hAnsi="Arial" w:cs="Arial"/>
          <w:sz w:val="24"/>
          <w:szCs w:val="24"/>
        </w:rPr>
        <w:t>i</w:t>
      </w:r>
      <w:r w:rsidR="009C7FA1" w:rsidRPr="006302FA">
        <w:rPr>
          <w:rFonts w:ascii="Arial" w:eastAsia="Times New Roman" w:hAnsi="Arial" w:cs="Arial"/>
          <w:sz w:val="24"/>
          <w:szCs w:val="24"/>
        </w:rPr>
        <w:t>nstitutları ilə</w:t>
      </w:r>
      <w:r w:rsidR="006C3B20" w:rsidRPr="006302FA">
        <w:rPr>
          <w:rFonts w:ascii="Arial" w:eastAsia="Times New Roman" w:hAnsi="Arial" w:cs="Arial"/>
          <w:sz w:val="24"/>
          <w:szCs w:val="24"/>
        </w:rPr>
        <w:t xml:space="preserve"> əməkdaşlığın </w:t>
      </w:r>
      <w:r w:rsidR="00484212" w:rsidRPr="006302FA">
        <w:rPr>
          <w:rFonts w:ascii="Arial" w:eastAsia="Times New Roman" w:hAnsi="Arial" w:cs="Arial"/>
          <w:sz w:val="24"/>
          <w:szCs w:val="24"/>
        </w:rPr>
        <w:t>həyata keçirilməsini və onun əsas istiqamətlərini</w:t>
      </w:r>
      <w:r w:rsidRPr="006302FA">
        <w:rPr>
          <w:rFonts w:ascii="Arial" w:eastAsia="Times New Roman" w:hAnsi="Arial" w:cs="Arial"/>
          <w:sz w:val="24"/>
          <w:szCs w:val="24"/>
        </w:rPr>
        <w:t>n müəyyənləşdirilməsini təmin e</w:t>
      </w:r>
      <w:r w:rsidR="00484212" w:rsidRPr="006302FA">
        <w:rPr>
          <w:rFonts w:ascii="Arial" w:eastAsia="Times New Roman" w:hAnsi="Arial" w:cs="Arial"/>
          <w:sz w:val="24"/>
          <w:szCs w:val="24"/>
        </w:rPr>
        <w:t>dir</w:t>
      </w:r>
      <w:r w:rsidR="006C3B20" w:rsidRPr="006302FA">
        <w:rPr>
          <w:rFonts w:ascii="Arial" w:eastAsia="Times New Roman" w:hAnsi="Arial" w:cs="Arial"/>
          <w:sz w:val="24"/>
          <w:szCs w:val="24"/>
        </w:rPr>
        <w:t>, bu</w:t>
      </w:r>
      <w:r w:rsidR="00484212" w:rsidRPr="006302FA">
        <w:rPr>
          <w:rFonts w:ascii="Arial" w:eastAsia="Times New Roman" w:hAnsi="Arial" w:cs="Arial"/>
          <w:sz w:val="24"/>
          <w:szCs w:val="24"/>
        </w:rPr>
        <w:t xml:space="preserve"> sahədə müvafiq təkliflər verir;</w:t>
      </w:r>
    </w:p>
    <w:p w14:paraId="6F9C0838" w14:textId="7EC9BD44" w:rsidR="00FA22B0" w:rsidRPr="006302FA" w:rsidRDefault="004150B2"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h</w:t>
      </w:r>
      <w:r w:rsidR="00C568D8" w:rsidRPr="006302FA">
        <w:rPr>
          <w:rFonts w:ascii="Arial" w:eastAsia="Times New Roman" w:hAnsi="Arial" w:cs="Arial"/>
          <w:sz w:val="24"/>
          <w:szCs w:val="24"/>
        </w:rPr>
        <w:t>ökumətlərarası</w:t>
      </w:r>
      <w:r w:rsidR="00484212" w:rsidRPr="006302FA">
        <w:rPr>
          <w:rFonts w:ascii="Arial" w:eastAsia="Times New Roman" w:hAnsi="Arial" w:cs="Arial"/>
          <w:sz w:val="24"/>
          <w:szCs w:val="24"/>
        </w:rPr>
        <w:t xml:space="preserve"> komissiyalar və işçi qrupların işində iştirak edir, </w:t>
      </w:r>
      <w:r w:rsidR="00FE71F0" w:rsidRPr="006302FA">
        <w:rPr>
          <w:rFonts w:ascii="Arial" w:eastAsia="Times New Roman" w:hAnsi="Arial" w:cs="Arial"/>
          <w:sz w:val="24"/>
          <w:szCs w:val="24"/>
        </w:rPr>
        <w:t xml:space="preserve">müvafiq sahədə dövlətlərarası və hökumətlərarası </w:t>
      </w:r>
      <w:r w:rsidR="006B7641" w:rsidRPr="006302FA">
        <w:rPr>
          <w:rFonts w:ascii="Arial" w:eastAsia="Times New Roman" w:hAnsi="Arial" w:cs="Arial"/>
          <w:sz w:val="24"/>
          <w:szCs w:val="24"/>
        </w:rPr>
        <w:t xml:space="preserve">əməkdaşlıqla bağlı təkliflər hazırlayır və müqabil tərəflərlə razılaşdırır, </w:t>
      </w:r>
      <w:r w:rsidR="00365AC8" w:rsidRPr="006302FA">
        <w:rPr>
          <w:rFonts w:ascii="Arial" w:eastAsia="Times New Roman" w:hAnsi="Arial" w:cs="Arial"/>
          <w:sz w:val="24"/>
          <w:szCs w:val="24"/>
        </w:rPr>
        <w:t>N</w:t>
      </w:r>
      <w:r w:rsidR="00484212" w:rsidRPr="006302FA">
        <w:rPr>
          <w:rFonts w:ascii="Arial" w:eastAsia="Times New Roman" w:hAnsi="Arial" w:cs="Arial"/>
          <w:sz w:val="24"/>
          <w:szCs w:val="24"/>
        </w:rPr>
        <w:t>azirliyin həmsədr</w:t>
      </w:r>
      <w:r w:rsidR="00C568D8" w:rsidRPr="006302FA">
        <w:rPr>
          <w:rFonts w:ascii="Arial" w:eastAsia="Times New Roman" w:hAnsi="Arial" w:cs="Arial"/>
          <w:sz w:val="24"/>
          <w:szCs w:val="24"/>
        </w:rPr>
        <w:t xml:space="preserve"> olduğu hökumətlərarası</w:t>
      </w:r>
      <w:r w:rsidR="00484212" w:rsidRPr="006302FA">
        <w:rPr>
          <w:rFonts w:ascii="Arial" w:eastAsia="Times New Roman" w:hAnsi="Arial" w:cs="Arial"/>
          <w:sz w:val="24"/>
          <w:szCs w:val="24"/>
        </w:rPr>
        <w:t xml:space="preserve"> komissiyalar və işçi qrupların işini </w:t>
      </w:r>
      <w:r w:rsidR="00771181" w:rsidRPr="006302FA">
        <w:rPr>
          <w:rFonts w:ascii="Arial" w:eastAsia="Times New Roman" w:hAnsi="Arial" w:cs="Arial"/>
          <w:sz w:val="24"/>
          <w:szCs w:val="24"/>
        </w:rPr>
        <w:t xml:space="preserve">təşkil edir və bu sahədə ekspert qruplarının işinə rəhbərlik edir; </w:t>
      </w:r>
    </w:p>
    <w:p w14:paraId="4FF43A90" w14:textId="4A7D7334" w:rsidR="00FA22B0" w:rsidRPr="006302FA" w:rsidRDefault="003855BF"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ş</w:t>
      </w:r>
      <w:r w:rsidR="00F074AF" w:rsidRPr="006302FA">
        <w:rPr>
          <w:rFonts w:ascii="Arial" w:eastAsia="Times New Roman" w:hAnsi="Arial" w:cs="Arial"/>
          <w:sz w:val="24"/>
          <w:szCs w:val="24"/>
        </w:rPr>
        <w:t>öbənin fəaliyyət istiqamətlərinə dair</w:t>
      </w:r>
      <w:r w:rsidR="00C568D8" w:rsidRPr="006302FA">
        <w:rPr>
          <w:rFonts w:ascii="Arial" w:eastAsia="Times New Roman" w:hAnsi="Arial" w:cs="Arial"/>
          <w:sz w:val="24"/>
          <w:szCs w:val="24"/>
        </w:rPr>
        <w:t xml:space="preserve"> normativ </w:t>
      </w:r>
      <w:r w:rsidR="00A7528D" w:rsidRPr="006302FA">
        <w:rPr>
          <w:rFonts w:ascii="Arial" w:eastAsia="Times New Roman" w:hAnsi="Arial" w:cs="Arial"/>
          <w:sz w:val="24"/>
          <w:szCs w:val="24"/>
        </w:rPr>
        <w:t>hüquqi aktların</w:t>
      </w:r>
      <w:r w:rsidR="007A4EA8" w:rsidRPr="006302FA">
        <w:rPr>
          <w:rFonts w:ascii="Arial" w:eastAsia="Times New Roman" w:hAnsi="Arial" w:cs="Arial"/>
          <w:sz w:val="24"/>
          <w:szCs w:val="24"/>
        </w:rPr>
        <w:t xml:space="preserve"> layihələrinin hazırlanmasında iştirak edir</w:t>
      </w:r>
      <w:r w:rsidR="00771181" w:rsidRPr="006302FA">
        <w:rPr>
          <w:rFonts w:ascii="Arial" w:eastAsia="Times New Roman" w:hAnsi="Arial" w:cs="Arial"/>
          <w:sz w:val="24"/>
          <w:szCs w:val="24"/>
        </w:rPr>
        <w:t>;</w:t>
      </w:r>
    </w:p>
    <w:p w14:paraId="677787A4" w14:textId="64EDCF31" w:rsidR="00FA22B0" w:rsidRPr="006302FA" w:rsidRDefault="00C568D8"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d</w:t>
      </w:r>
      <w:r w:rsidR="007A4EA8" w:rsidRPr="006302FA">
        <w:rPr>
          <w:rFonts w:ascii="Arial" w:eastAsia="Times New Roman" w:hAnsi="Arial" w:cs="Arial"/>
          <w:sz w:val="24"/>
          <w:szCs w:val="24"/>
        </w:rPr>
        <w:t>övlət büdcəsi, kreditlər, qrantlar, texniki yardımlar və qanunvericiliklə nəzərdə tutulan digər mənbələr hesabına həyata keçirilən beynəlxalq investisiya layihələri üzrə müsabiqə sənədlərinin hazırlanmasında və qanunvericiliyə uyğun olaraq müsabiqələrin keçirilməsində iştirak edir</w:t>
      </w:r>
      <w:r w:rsidR="00771181" w:rsidRPr="006302FA">
        <w:rPr>
          <w:rFonts w:ascii="Arial" w:eastAsia="Times New Roman" w:hAnsi="Arial" w:cs="Arial"/>
          <w:sz w:val="24"/>
          <w:szCs w:val="24"/>
        </w:rPr>
        <w:t>;</w:t>
      </w:r>
    </w:p>
    <w:p w14:paraId="6F9B9CE8" w14:textId="67114569" w:rsidR="00CC3DFE" w:rsidRPr="006302FA" w:rsidRDefault="00C568D8"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lastRenderedPageBreak/>
        <w:t>m</w:t>
      </w:r>
      <w:r w:rsidR="00806E68" w:rsidRPr="006302FA">
        <w:rPr>
          <w:rFonts w:ascii="Arial" w:eastAsia="Times New Roman" w:hAnsi="Arial" w:cs="Arial"/>
          <w:sz w:val="24"/>
          <w:szCs w:val="24"/>
        </w:rPr>
        <w:t xml:space="preserve">üvafiq sahədə </w:t>
      </w:r>
      <w:r w:rsidR="007A4EA8" w:rsidRPr="006302FA">
        <w:rPr>
          <w:rFonts w:ascii="Arial" w:eastAsia="Times New Roman" w:hAnsi="Arial" w:cs="Arial"/>
          <w:sz w:val="24"/>
          <w:szCs w:val="24"/>
        </w:rPr>
        <w:t>həyata keçirilən beynəlxalq layihələr üzrə yaradılmış işçi qrupları və layihə idarəetmə qruplarında təmsil olunur, layihələrin koordinasiya və idarə edilməsində iştirak edir;</w:t>
      </w:r>
    </w:p>
    <w:p w14:paraId="3FDF5390" w14:textId="034035D2" w:rsidR="00CC3DFE" w:rsidRPr="006302FA" w:rsidRDefault="00C568D8"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 xml:space="preserve">Nazirliyin </w:t>
      </w:r>
      <w:r w:rsidR="009B75B7">
        <w:rPr>
          <w:rFonts w:ascii="Arial" w:eastAsia="Times New Roman" w:hAnsi="Arial" w:cs="Arial"/>
          <w:sz w:val="24"/>
          <w:szCs w:val="24"/>
        </w:rPr>
        <w:t>Aparat</w:t>
      </w:r>
      <w:r w:rsidRPr="006302FA">
        <w:rPr>
          <w:rFonts w:ascii="Arial" w:eastAsia="Times New Roman" w:hAnsi="Arial" w:cs="Arial"/>
          <w:sz w:val="24"/>
          <w:szCs w:val="24"/>
        </w:rPr>
        <w:t>ının və</w:t>
      </w:r>
      <w:r w:rsidR="00CB5E60" w:rsidRPr="006302FA">
        <w:rPr>
          <w:rFonts w:ascii="Arial" w:eastAsia="Times New Roman" w:hAnsi="Arial" w:cs="Arial"/>
          <w:sz w:val="24"/>
          <w:szCs w:val="24"/>
        </w:rPr>
        <w:t xml:space="preserve"> qurumların</w:t>
      </w:r>
      <w:r w:rsidRPr="006302FA">
        <w:rPr>
          <w:rFonts w:ascii="Arial" w:eastAsia="Times New Roman" w:hAnsi="Arial" w:cs="Arial"/>
          <w:sz w:val="24"/>
          <w:szCs w:val="24"/>
        </w:rPr>
        <w:t>ın aidiyyəti</w:t>
      </w:r>
      <w:r w:rsidR="00CB5E60" w:rsidRPr="006302FA">
        <w:rPr>
          <w:rFonts w:ascii="Arial" w:eastAsia="Times New Roman" w:hAnsi="Arial" w:cs="Arial"/>
          <w:sz w:val="24"/>
          <w:szCs w:val="24"/>
        </w:rPr>
        <w:t xml:space="preserve"> struktur bölmələri ilə birgə xarici tərəfdaşların təkliflərini araşdırır və Nazirliyin rəhbərliyini bu barədə məlumatlandırır, əməkdaşlığın başlanması </w:t>
      </w:r>
      <w:r w:rsidR="00733E16" w:rsidRPr="006302FA">
        <w:rPr>
          <w:rFonts w:ascii="Arial" w:eastAsia="Times New Roman" w:hAnsi="Arial" w:cs="Arial"/>
          <w:sz w:val="24"/>
          <w:szCs w:val="24"/>
        </w:rPr>
        <w:t xml:space="preserve">və </w:t>
      </w:r>
      <w:r w:rsidR="00CB5E60" w:rsidRPr="006302FA">
        <w:rPr>
          <w:rFonts w:ascii="Arial" w:eastAsia="Times New Roman" w:hAnsi="Arial" w:cs="Arial"/>
          <w:sz w:val="24"/>
          <w:szCs w:val="24"/>
        </w:rPr>
        <w:t>inkişaf etdirilməsi üçün təklif</w:t>
      </w:r>
      <w:r w:rsidR="008A4206" w:rsidRPr="006302FA">
        <w:rPr>
          <w:rFonts w:ascii="Arial" w:eastAsia="Times New Roman" w:hAnsi="Arial" w:cs="Arial"/>
          <w:sz w:val="24"/>
          <w:szCs w:val="24"/>
        </w:rPr>
        <w:t>lər</w:t>
      </w:r>
      <w:r w:rsidR="00CB5E60" w:rsidRPr="006302FA">
        <w:rPr>
          <w:rFonts w:ascii="Arial" w:eastAsia="Times New Roman" w:hAnsi="Arial" w:cs="Arial"/>
          <w:sz w:val="24"/>
          <w:szCs w:val="24"/>
        </w:rPr>
        <w:t xml:space="preserve"> hazırlayır, müvafiq danışıqların və qarşılıqlı müzakirələrin aparılmasını təşkil və ona  rəhbərlik edir;</w:t>
      </w:r>
    </w:p>
    <w:p w14:paraId="759588B6" w14:textId="05BB488F" w:rsidR="00CC3DFE" w:rsidRPr="006302FA" w:rsidRDefault="00C568D8"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m</w:t>
      </w:r>
      <w:r w:rsidR="00806E68" w:rsidRPr="006302FA">
        <w:rPr>
          <w:rFonts w:ascii="Arial" w:eastAsia="Times New Roman" w:hAnsi="Arial" w:cs="Arial"/>
          <w:sz w:val="24"/>
          <w:szCs w:val="24"/>
        </w:rPr>
        <w:t xml:space="preserve">üvafiq sahədə </w:t>
      </w:r>
      <w:r w:rsidR="00CB5E60" w:rsidRPr="006302FA">
        <w:rPr>
          <w:rFonts w:ascii="Arial" w:eastAsia="Times New Roman" w:hAnsi="Arial" w:cs="Arial"/>
          <w:sz w:val="24"/>
          <w:szCs w:val="24"/>
        </w:rPr>
        <w:t xml:space="preserve">beynəlxalq sənədlərin (saziş, </w:t>
      </w:r>
      <w:r w:rsidR="008E745E" w:rsidRPr="006302FA">
        <w:rPr>
          <w:rFonts w:ascii="Arial" w:eastAsia="Times New Roman" w:hAnsi="Arial" w:cs="Arial"/>
          <w:sz w:val="24"/>
          <w:szCs w:val="24"/>
        </w:rPr>
        <w:t xml:space="preserve">müqavilə, </w:t>
      </w:r>
      <w:r w:rsidR="00CB5E60" w:rsidRPr="006302FA">
        <w:rPr>
          <w:rFonts w:ascii="Arial" w:eastAsia="Times New Roman" w:hAnsi="Arial" w:cs="Arial"/>
          <w:sz w:val="24"/>
          <w:szCs w:val="24"/>
        </w:rPr>
        <w:t>anlaşma memorandumu, niyyət protokolu</w:t>
      </w:r>
      <w:r w:rsidR="008E745E" w:rsidRPr="006302FA">
        <w:rPr>
          <w:rFonts w:ascii="Arial" w:eastAsia="Times New Roman" w:hAnsi="Arial" w:cs="Arial"/>
          <w:sz w:val="24"/>
          <w:szCs w:val="24"/>
        </w:rPr>
        <w:t xml:space="preserve"> və s.</w:t>
      </w:r>
      <w:r w:rsidR="00CB5E60" w:rsidRPr="006302FA">
        <w:rPr>
          <w:rFonts w:ascii="Arial" w:eastAsia="Times New Roman" w:hAnsi="Arial" w:cs="Arial"/>
          <w:sz w:val="24"/>
          <w:szCs w:val="24"/>
        </w:rPr>
        <w:t>) layihə</w:t>
      </w:r>
      <w:r w:rsidR="006B7641" w:rsidRPr="006302FA">
        <w:rPr>
          <w:rFonts w:ascii="Arial" w:eastAsia="Times New Roman" w:hAnsi="Arial" w:cs="Arial"/>
          <w:sz w:val="24"/>
          <w:szCs w:val="24"/>
        </w:rPr>
        <w:t>lərini</w:t>
      </w:r>
      <w:r w:rsidR="00CB5E60" w:rsidRPr="006302FA">
        <w:rPr>
          <w:rFonts w:ascii="Arial" w:eastAsia="Times New Roman" w:hAnsi="Arial" w:cs="Arial"/>
          <w:sz w:val="24"/>
          <w:szCs w:val="24"/>
        </w:rPr>
        <w:t xml:space="preserve"> hazırlayır və Nazirliyin </w:t>
      </w:r>
      <w:r w:rsidR="009B75B7">
        <w:rPr>
          <w:rFonts w:ascii="Arial" w:eastAsia="Times New Roman" w:hAnsi="Arial" w:cs="Arial"/>
          <w:sz w:val="24"/>
          <w:szCs w:val="24"/>
        </w:rPr>
        <w:t>Aparat</w:t>
      </w:r>
      <w:r w:rsidR="00CB5E60" w:rsidRPr="006302FA">
        <w:rPr>
          <w:rFonts w:ascii="Arial" w:eastAsia="Times New Roman" w:hAnsi="Arial" w:cs="Arial"/>
          <w:sz w:val="24"/>
          <w:szCs w:val="24"/>
        </w:rPr>
        <w:t>ının və qurumların</w:t>
      </w:r>
      <w:r w:rsidRPr="006302FA">
        <w:rPr>
          <w:rFonts w:ascii="Arial" w:eastAsia="Times New Roman" w:hAnsi="Arial" w:cs="Arial"/>
          <w:sz w:val="24"/>
          <w:szCs w:val="24"/>
        </w:rPr>
        <w:t>ın aidiyyəti</w:t>
      </w:r>
      <w:r w:rsidR="00CB5E60" w:rsidRPr="006302FA">
        <w:rPr>
          <w:rFonts w:ascii="Arial" w:eastAsia="Times New Roman" w:hAnsi="Arial" w:cs="Arial"/>
          <w:sz w:val="24"/>
          <w:szCs w:val="24"/>
        </w:rPr>
        <w:t xml:space="preserve"> struktur bölmələrinə, o cümlədən Azərbaycan Respublikasının Xarici İşlər Nazirliyinə, </w:t>
      </w:r>
      <w:r w:rsidR="008E745E" w:rsidRPr="006302FA">
        <w:rPr>
          <w:rFonts w:ascii="Arial" w:eastAsia="Times New Roman" w:hAnsi="Arial" w:cs="Arial"/>
          <w:sz w:val="24"/>
          <w:szCs w:val="24"/>
        </w:rPr>
        <w:t xml:space="preserve"> </w:t>
      </w:r>
      <w:r w:rsidR="00CB5E60" w:rsidRPr="006302FA">
        <w:rPr>
          <w:rFonts w:ascii="Arial" w:eastAsia="Times New Roman" w:hAnsi="Arial" w:cs="Arial"/>
          <w:sz w:val="24"/>
          <w:szCs w:val="24"/>
        </w:rPr>
        <w:t>zərurət yarandıqda isə digər mərkəzi icra hakimiyyəti orqanlarına baxılması üçün göndərilməsini təşkil edir;</w:t>
      </w:r>
    </w:p>
    <w:p w14:paraId="04AAA050" w14:textId="49FB0BF6" w:rsidR="00CC3DFE" w:rsidRPr="006302FA" w:rsidRDefault="00B74494" w:rsidP="00326C1C">
      <w:pPr>
        <w:pStyle w:val="a4"/>
        <w:numPr>
          <w:ilvl w:val="2"/>
          <w:numId w:val="5"/>
        </w:numPr>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 xml:space="preserve">Nazirliyin digər ölkələrin müvafiq dövlət </w:t>
      </w:r>
      <w:r w:rsidR="006B7641" w:rsidRPr="006302FA">
        <w:rPr>
          <w:rFonts w:ascii="Arial" w:eastAsia="Times New Roman" w:hAnsi="Arial" w:cs="Arial"/>
          <w:sz w:val="24"/>
          <w:szCs w:val="24"/>
        </w:rPr>
        <w:t xml:space="preserve">və özəl </w:t>
      </w:r>
      <w:r w:rsidRPr="006302FA">
        <w:rPr>
          <w:rFonts w:ascii="Arial" w:eastAsia="Times New Roman" w:hAnsi="Arial" w:cs="Arial"/>
          <w:sz w:val="24"/>
          <w:szCs w:val="24"/>
        </w:rPr>
        <w:t>qurumları və beynəlxalq təşkilatlarla münasibətlərinin qurulması və inkişaf etdirilməsi ilə əlaqədar təkliflər verir, beynəlxalq tədbirlərdə Nazirliyi</w:t>
      </w:r>
      <w:r w:rsidR="00C568D8" w:rsidRPr="006302FA">
        <w:rPr>
          <w:rFonts w:ascii="Arial" w:eastAsia="Times New Roman" w:hAnsi="Arial" w:cs="Arial"/>
          <w:sz w:val="24"/>
          <w:szCs w:val="24"/>
        </w:rPr>
        <w:t>n</w:t>
      </w:r>
      <w:r w:rsidRPr="006302FA">
        <w:rPr>
          <w:rFonts w:ascii="Arial" w:eastAsia="Times New Roman" w:hAnsi="Arial" w:cs="Arial"/>
          <w:sz w:val="24"/>
          <w:szCs w:val="24"/>
        </w:rPr>
        <w:t xml:space="preserve"> təmsil </w:t>
      </w:r>
      <w:r w:rsidR="00471E22" w:rsidRPr="006302FA">
        <w:rPr>
          <w:rFonts w:ascii="Arial" w:eastAsia="Times New Roman" w:hAnsi="Arial" w:cs="Arial"/>
          <w:sz w:val="24"/>
          <w:szCs w:val="24"/>
        </w:rPr>
        <w:t>edilməsi ilə bağlı tədbirlər görür</w:t>
      </w:r>
      <w:r w:rsidRPr="006302FA">
        <w:rPr>
          <w:rFonts w:ascii="Arial" w:eastAsia="Times New Roman" w:hAnsi="Arial" w:cs="Arial"/>
          <w:sz w:val="24"/>
          <w:szCs w:val="24"/>
        </w:rPr>
        <w:t>;</w:t>
      </w:r>
    </w:p>
    <w:p w14:paraId="20D4C9A6" w14:textId="4AE4F7FC" w:rsidR="00CC3DFE" w:rsidRPr="006302FA" w:rsidRDefault="00C568D8"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b</w:t>
      </w:r>
      <w:r w:rsidR="005C6CF5" w:rsidRPr="006302FA">
        <w:rPr>
          <w:rFonts w:ascii="Arial" w:eastAsia="Times New Roman" w:hAnsi="Arial" w:cs="Arial"/>
          <w:sz w:val="24"/>
          <w:szCs w:val="24"/>
        </w:rPr>
        <w:t xml:space="preserve">eynəlxalq təşkilatlarda </w:t>
      </w:r>
      <w:r w:rsidR="00806E68" w:rsidRPr="006302FA">
        <w:rPr>
          <w:rFonts w:ascii="Arial" w:eastAsia="Times New Roman" w:hAnsi="Arial" w:cs="Arial"/>
          <w:sz w:val="24"/>
          <w:szCs w:val="24"/>
        </w:rPr>
        <w:t>müvafiq sahədə</w:t>
      </w:r>
      <w:r w:rsidR="006C3B20" w:rsidRPr="006302FA">
        <w:rPr>
          <w:rFonts w:ascii="Arial" w:eastAsia="Times New Roman" w:hAnsi="Arial" w:cs="Arial"/>
          <w:sz w:val="24"/>
          <w:szCs w:val="24"/>
        </w:rPr>
        <w:t xml:space="preserve"> ölkənin </w:t>
      </w:r>
      <w:r w:rsidR="005C6CF5" w:rsidRPr="006302FA">
        <w:rPr>
          <w:rFonts w:ascii="Arial" w:eastAsia="Times New Roman" w:hAnsi="Arial" w:cs="Arial"/>
          <w:sz w:val="24"/>
          <w:szCs w:val="24"/>
        </w:rPr>
        <w:t xml:space="preserve">maraqlarının </w:t>
      </w:r>
      <w:r w:rsidR="006C3B20" w:rsidRPr="006302FA">
        <w:rPr>
          <w:rFonts w:ascii="Arial" w:eastAsia="Times New Roman" w:hAnsi="Arial" w:cs="Arial"/>
          <w:sz w:val="24"/>
          <w:szCs w:val="24"/>
        </w:rPr>
        <w:t xml:space="preserve">qorunması və </w:t>
      </w:r>
      <w:r w:rsidR="005C6CF5" w:rsidRPr="006302FA">
        <w:rPr>
          <w:rFonts w:ascii="Arial" w:eastAsia="Times New Roman" w:hAnsi="Arial" w:cs="Arial"/>
          <w:sz w:val="24"/>
          <w:szCs w:val="24"/>
        </w:rPr>
        <w:t>təmin edilməs</w:t>
      </w:r>
      <w:r w:rsidR="00794051">
        <w:rPr>
          <w:rFonts w:ascii="Arial" w:eastAsia="Times New Roman" w:hAnsi="Arial" w:cs="Arial"/>
          <w:sz w:val="24"/>
          <w:szCs w:val="24"/>
        </w:rPr>
        <w:t>i məqsədilə tədbirlərdə iştirak edir</w:t>
      </w:r>
      <w:r w:rsidR="005C6CF5" w:rsidRPr="006302FA">
        <w:rPr>
          <w:rFonts w:ascii="Arial" w:eastAsia="Times New Roman" w:hAnsi="Arial" w:cs="Arial"/>
          <w:sz w:val="24"/>
          <w:szCs w:val="24"/>
        </w:rPr>
        <w:t>;</w:t>
      </w:r>
    </w:p>
    <w:p w14:paraId="1E489BB4" w14:textId="5903DFD4" w:rsidR="00CC3DFE" w:rsidRPr="006302FA" w:rsidRDefault="00C568D8"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m</w:t>
      </w:r>
      <w:r w:rsidR="006C3B20" w:rsidRPr="006302FA">
        <w:rPr>
          <w:rFonts w:ascii="Arial" w:eastAsia="Times New Roman" w:hAnsi="Arial" w:cs="Arial"/>
          <w:sz w:val="24"/>
          <w:szCs w:val="24"/>
        </w:rPr>
        <w:t xml:space="preserve">üvafiq sahədə imzalanmış beynəlxalq sənədlərin </w:t>
      </w:r>
      <w:r w:rsidR="00CB5E60" w:rsidRPr="006302FA">
        <w:rPr>
          <w:rFonts w:ascii="Arial" w:eastAsia="Times New Roman" w:hAnsi="Arial" w:cs="Arial"/>
          <w:sz w:val="24"/>
          <w:szCs w:val="24"/>
        </w:rPr>
        <w:t xml:space="preserve">reyestrini aparır, öhdəliklərin </w:t>
      </w:r>
      <w:r w:rsidR="006C3B20" w:rsidRPr="006302FA">
        <w:rPr>
          <w:rFonts w:ascii="Arial" w:eastAsia="Times New Roman" w:hAnsi="Arial" w:cs="Arial"/>
          <w:sz w:val="24"/>
          <w:szCs w:val="24"/>
        </w:rPr>
        <w:t xml:space="preserve">və nəzərdə tutulan işlərin </w:t>
      </w:r>
      <w:r w:rsidR="00CB5E60" w:rsidRPr="006302FA">
        <w:rPr>
          <w:rFonts w:ascii="Arial" w:eastAsia="Times New Roman" w:hAnsi="Arial" w:cs="Arial"/>
          <w:sz w:val="24"/>
          <w:szCs w:val="24"/>
        </w:rPr>
        <w:t xml:space="preserve">yerinə yetirilməsinə nəzarət edir, </w:t>
      </w:r>
      <w:r w:rsidR="006C3B20" w:rsidRPr="006302FA">
        <w:rPr>
          <w:rFonts w:ascii="Arial" w:eastAsia="Times New Roman" w:hAnsi="Arial" w:cs="Arial"/>
          <w:sz w:val="24"/>
          <w:szCs w:val="24"/>
        </w:rPr>
        <w:t xml:space="preserve">bu istiqamətdə müvafiq </w:t>
      </w:r>
      <w:r w:rsidR="00CB5E60" w:rsidRPr="006302FA">
        <w:rPr>
          <w:rFonts w:ascii="Arial" w:eastAsia="Times New Roman" w:hAnsi="Arial" w:cs="Arial"/>
          <w:sz w:val="24"/>
          <w:szCs w:val="24"/>
        </w:rPr>
        <w:t>işçi qruplar yaradılması haq</w:t>
      </w:r>
      <w:r w:rsidR="009C70AF" w:rsidRPr="006302FA">
        <w:rPr>
          <w:rFonts w:ascii="Arial" w:eastAsia="Times New Roman" w:hAnsi="Arial" w:cs="Arial"/>
          <w:sz w:val="24"/>
          <w:szCs w:val="24"/>
        </w:rPr>
        <w:t>qın</w:t>
      </w:r>
      <w:r w:rsidR="00CB5E60" w:rsidRPr="006302FA">
        <w:rPr>
          <w:rFonts w:ascii="Arial" w:eastAsia="Times New Roman" w:hAnsi="Arial" w:cs="Arial"/>
          <w:sz w:val="24"/>
          <w:szCs w:val="24"/>
        </w:rPr>
        <w:t>da təkliflər verir;</w:t>
      </w:r>
    </w:p>
    <w:p w14:paraId="628A1D48" w14:textId="012CE856" w:rsidR="00CC3DFE" w:rsidRPr="006302FA" w:rsidRDefault="00EF387F"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sidRPr="00EF387F">
        <w:rPr>
          <w:rFonts w:ascii="Arial" w:eastAsia="Times New Roman" w:hAnsi="Arial" w:cs="Arial"/>
          <w:sz w:val="24"/>
          <w:szCs w:val="24"/>
        </w:rPr>
        <w:t xml:space="preserve">Nazirliyin </w:t>
      </w:r>
      <w:r w:rsidR="009B75B7">
        <w:rPr>
          <w:rFonts w:ascii="Arial" w:eastAsia="Times New Roman" w:hAnsi="Arial" w:cs="Arial"/>
          <w:sz w:val="24"/>
          <w:szCs w:val="24"/>
        </w:rPr>
        <w:t>Aparat</w:t>
      </w:r>
      <w:r w:rsidRPr="00EF387F">
        <w:rPr>
          <w:rFonts w:ascii="Arial" w:eastAsia="Times New Roman" w:hAnsi="Arial" w:cs="Arial"/>
          <w:sz w:val="24"/>
          <w:szCs w:val="24"/>
        </w:rPr>
        <w:t>ı və qurumlarının beynəlxalq fəaliyyətinin koordinasiyasını təmin edir, onların ezamiyyə səfərlərinin və beynəlxalq tədbirlərin təşkilinin həyata keçirilməsinə, o cümlədən beynəlxalq təşkilatlar, beynəlxalq maliyyə institutları, xarici əməkdaşlıq proqramları və xarici şirkətlər hesabına maliyyələşən kredit, qrant, texniki yardım, ianə və bu kimi digər alətlərdən istifadəyə dair rəy bild</w:t>
      </w:r>
      <w:r>
        <w:rPr>
          <w:rFonts w:ascii="Arial" w:eastAsia="Times New Roman" w:hAnsi="Arial" w:cs="Arial"/>
          <w:sz w:val="24"/>
          <w:szCs w:val="24"/>
        </w:rPr>
        <w:t>irir və müvafiq təkliflər verir</w:t>
      </w:r>
      <w:r w:rsidR="008E745E" w:rsidRPr="006302FA">
        <w:rPr>
          <w:rFonts w:ascii="Arial" w:eastAsia="Times New Roman" w:hAnsi="Arial" w:cs="Arial"/>
          <w:sz w:val="24"/>
          <w:szCs w:val="24"/>
        </w:rPr>
        <w:t>;</w:t>
      </w:r>
    </w:p>
    <w:p w14:paraId="67924BA4" w14:textId="6CFCB699" w:rsidR="00CC3DFE" w:rsidRPr="006302FA" w:rsidRDefault="009C6BEB"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ö</w:t>
      </w:r>
      <w:r w:rsidR="009F2006" w:rsidRPr="006302FA">
        <w:rPr>
          <w:rFonts w:ascii="Arial" w:eastAsia="Times New Roman" w:hAnsi="Arial" w:cs="Arial"/>
          <w:sz w:val="24"/>
          <w:szCs w:val="24"/>
        </w:rPr>
        <w:t>lkə daxilində və xaricdə beynəlxalq tədbirlərin (sərgilər, forumlar, konfranslar və s.) təşkili ilə bağlı müvafiq iş aparır, xaricdə təşkil olunan tədbirlərdə iştirak edən Nazirli</w:t>
      </w:r>
      <w:r w:rsidR="00C87429" w:rsidRPr="006302FA">
        <w:rPr>
          <w:rFonts w:ascii="Arial" w:eastAsia="Times New Roman" w:hAnsi="Arial" w:cs="Arial"/>
          <w:sz w:val="24"/>
          <w:szCs w:val="24"/>
        </w:rPr>
        <w:t>yin</w:t>
      </w:r>
      <w:r w:rsidR="009F2006"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9F2006" w:rsidRPr="006302FA">
        <w:rPr>
          <w:rFonts w:ascii="Arial" w:eastAsia="Times New Roman" w:hAnsi="Arial" w:cs="Arial"/>
          <w:sz w:val="24"/>
          <w:szCs w:val="24"/>
        </w:rPr>
        <w:t xml:space="preserve">ının </w:t>
      </w:r>
      <w:r w:rsidRPr="006302FA">
        <w:rPr>
          <w:rFonts w:ascii="Arial" w:eastAsia="Times New Roman" w:hAnsi="Arial" w:cs="Arial"/>
          <w:sz w:val="24"/>
          <w:szCs w:val="24"/>
        </w:rPr>
        <w:t xml:space="preserve">və </w:t>
      </w:r>
      <w:r w:rsidR="009F2006" w:rsidRPr="006302FA">
        <w:rPr>
          <w:rFonts w:ascii="Arial" w:eastAsia="Times New Roman" w:hAnsi="Arial" w:cs="Arial"/>
          <w:sz w:val="24"/>
          <w:szCs w:val="24"/>
        </w:rPr>
        <w:t>qurumların əməkdaşlarından ibarət nümayəndə heyətinin səfərini təşkil edir;</w:t>
      </w:r>
    </w:p>
    <w:p w14:paraId="726CAF69" w14:textId="6D2BC267" w:rsidR="00CC3DFE" w:rsidRPr="006302FA" w:rsidRDefault="009F2006"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sidRPr="006302FA">
        <w:rPr>
          <w:rFonts w:ascii="Arial" w:eastAsia="Times New Roman" w:hAnsi="Arial" w:cs="Arial"/>
          <w:sz w:val="24"/>
          <w:szCs w:val="24"/>
        </w:rPr>
        <w:t>Nazirli</w:t>
      </w:r>
      <w:r w:rsidR="004F38AD">
        <w:rPr>
          <w:rFonts w:ascii="Arial" w:eastAsia="Times New Roman" w:hAnsi="Arial" w:cs="Arial"/>
          <w:sz w:val="24"/>
          <w:szCs w:val="24"/>
        </w:rPr>
        <w:t>yin</w:t>
      </w:r>
      <w:r w:rsidR="00B459EE">
        <w:rPr>
          <w:rFonts w:ascii="Arial" w:eastAsia="Times New Roman" w:hAnsi="Arial" w:cs="Arial"/>
          <w:sz w:val="24"/>
          <w:szCs w:val="24"/>
        </w:rPr>
        <w:t xml:space="preserve"> </w:t>
      </w:r>
      <w:r w:rsidRPr="006302FA">
        <w:rPr>
          <w:rFonts w:ascii="Arial" w:eastAsia="Times New Roman" w:hAnsi="Arial" w:cs="Arial"/>
          <w:sz w:val="24"/>
          <w:szCs w:val="24"/>
        </w:rPr>
        <w:t>təşkilati-protokol məsələlərini təşkil edir;</w:t>
      </w:r>
    </w:p>
    <w:p w14:paraId="4E92515F" w14:textId="5DCB91B5" w:rsidR="00CB5E60" w:rsidRPr="006302FA" w:rsidRDefault="00C340BF" w:rsidP="00326C1C">
      <w:pPr>
        <w:pStyle w:val="a4"/>
        <w:numPr>
          <w:ilvl w:val="2"/>
          <w:numId w:val="5"/>
        </w:numPr>
        <w:tabs>
          <w:tab w:val="left" w:pos="1560"/>
        </w:tabs>
        <w:spacing w:after="0" w:line="240" w:lineRule="auto"/>
        <w:ind w:left="0" w:firstLine="709"/>
        <w:jc w:val="both"/>
        <w:outlineLvl w:val="2"/>
        <w:rPr>
          <w:rFonts w:ascii="Arial" w:eastAsia="Times New Roman" w:hAnsi="Arial" w:cs="Arial"/>
          <w:sz w:val="24"/>
          <w:szCs w:val="24"/>
        </w:rPr>
      </w:pPr>
      <w:r>
        <w:rPr>
          <w:rFonts w:ascii="Arial" w:hAnsi="Arial" w:cs="Arial"/>
          <w:sz w:val="24"/>
          <w:szCs w:val="24"/>
        </w:rPr>
        <w:t>qanunvericiliyə uyğun olaraq nazir tərəfindən şöbəyə həvalə olunmuş digər istiqamətlərdə fəaliyyət göstərir.</w:t>
      </w:r>
    </w:p>
    <w:p w14:paraId="1D23798B" w14:textId="77777777" w:rsidR="00F07776" w:rsidRPr="006302FA" w:rsidRDefault="00F07776" w:rsidP="00326C1C">
      <w:pPr>
        <w:pStyle w:val="a4"/>
        <w:spacing w:after="0" w:line="240" w:lineRule="auto"/>
        <w:ind w:left="709"/>
        <w:jc w:val="both"/>
        <w:outlineLvl w:val="2"/>
        <w:rPr>
          <w:rFonts w:ascii="Arial" w:eastAsia="Times New Roman" w:hAnsi="Arial" w:cs="Arial"/>
          <w:sz w:val="24"/>
          <w:szCs w:val="24"/>
        </w:rPr>
      </w:pPr>
    </w:p>
    <w:p w14:paraId="74FA9997" w14:textId="77777777" w:rsidR="008C40DC" w:rsidRPr="006302FA" w:rsidRDefault="008C40DC" w:rsidP="00326C1C">
      <w:pPr>
        <w:pStyle w:val="a4"/>
        <w:numPr>
          <w:ilvl w:val="0"/>
          <w:numId w:val="5"/>
        </w:numPr>
        <w:spacing w:before="150" w:after="375" w:line="240" w:lineRule="auto"/>
        <w:jc w:val="center"/>
        <w:outlineLvl w:val="2"/>
        <w:rPr>
          <w:rFonts w:ascii="Arial" w:eastAsia="Times New Roman" w:hAnsi="Arial" w:cs="Arial"/>
          <w:b/>
          <w:sz w:val="24"/>
          <w:szCs w:val="24"/>
        </w:rPr>
      </w:pPr>
      <w:r w:rsidRPr="006302FA">
        <w:rPr>
          <w:rFonts w:ascii="Arial" w:eastAsia="Times New Roman" w:hAnsi="Arial" w:cs="Arial"/>
          <w:b/>
          <w:sz w:val="24"/>
          <w:szCs w:val="24"/>
        </w:rPr>
        <w:t>Şöbənin vəzifələri</w:t>
      </w:r>
    </w:p>
    <w:p w14:paraId="4CE33CBA" w14:textId="77777777" w:rsidR="00DE4183" w:rsidRPr="006302FA" w:rsidRDefault="00DE4183" w:rsidP="00326C1C">
      <w:pPr>
        <w:pStyle w:val="a4"/>
        <w:spacing w:before="150" w:after="375" w:line="240" w:lineRule="auto"/>
        <w:ind w:left="360"/>
        <w:outlineLvl w:val="2"/>
        <w:rPr>
          <w:rFonts w:ascii="Arial" w:eastAsia="Times New Roman" w:hAnsi="Arial" w:cs="Arial"/>
          <w:b/>
          <w:sz w:val="24"/>
          <w:szCs w:val="24"/>
        </w:rPr>
      </w:pPr>
    </w:p>
    <w:p w14:paraId="449D839C" w14:textId="6DF2AB27" w:rsidR="00DE4183" w:rsidRPr="006302FA" w:rsidRDefault="009C6760" w:rsidP="004F38AD">
      <w:pPr>
        <w:pStyle w:val="a4"/>
        <w:numPr>
          <w:ilvl w:val="1"/>
          <w:numId w:val="5"/>
        </w:numPr>
        <w:tabs>
          <w:tab w:val="left" w:pos="1260"/>
        </w:tabs>
        <w:spacing w:after="0"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Şöb</w:t>
      </w:r>
      <w:r w:rsidR="00743F2B" w:rsidRPr="006302FA">
        <w:rPr>
          <w:rFonts w:ascii="Arial" w:eastAsia="Times New Roman" w:hAnsi="Arial" w:cs="Arial"/>
          <w:sz w:val="24"/>
          <w:szCs w:val="24"/>
        </w:rPr>
        <w:t xml:space="preserve">ə bu Əsasnamə ilə </w:t>
      </w:r>
      <w:r w:rsidR="009C6BEB" w:rsidRPr="006302FA">
        <w:rPr>
          <w:rFonts w:ascii="Arial" w:eastAsia="Times New Roman" w:hAnsi="Arial" w:cs="Arial"/>
          <w:sz w:val="24"/>
          <w:szCs w:val="24"/>
        </w:rPr>
        <w:t xml:space="preserve">müəyyən </w:t>
      </w:r>
      <w:r w:rsidRPr="006302FA">
        <w:rPr>
          <w:rFonts w:ascii="Arial" w:eastAsia="Times New Roman" w:hAnsi="Arial" w:cs="Arial"/>
          <w:sz w:val="24"/>
          <w:szCs w:val="24"/>
        </w:rPr>
        <w:t>edilmiş fəaliyyət istiqamətlərinə uyğun olaraq aşağıdakı vəzifələri yerinə yetirir:</w:t>
      </w:r>
    </w:p>
    <w:p w14:paraId="69CEE1EB" w14:textId="39B7D0AE" w:rsidR="00F07776" w:rsidRPr="006302FA" w:rsidRDefault="00EF387F"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EF387F">
        <w:rPr>
          <w:rFonts w:ascii="Arial" w:hAnsi="Arial" w:cs="Arial"/>
          <w:sz w:val="24"/>
          <w:szCs w:val="24"/>
        </w:rPr>
        <w:t xml:space="preserve">Müvafiq sahədə Nazirliyin </w:t>
      </w:r>
      <w:r w:rsidR="009B75B7">
        <w:rPr>
          <w:rFonts w:ascii="Arial" w:hAnsi="Arial" w:cs="Arial"/>
          <w:sz w:val="24"/>
          <w:szCs w:val="24"/>
        </w:rPr>
        <w:t>Aparat</w:t>
      </w:r>
      <w:r w:rsidRPr="00EF387F">
        <w:rPr>
          <w:rFonts w:ascii="Arial" w:hAnsi="Arial" w:cs="Arial"/>
          <w:sz w:val="24"/>
          <w:szCs w:val="24"/>
        </w:rPr>
        <w:t>ı və  qurumların vahid beynəlxalq (xarici) əməkdaşlıq fəaliyyətini təşkil etmək məqsədilə kompleks tədbirləri yerinə yetirmək və bu fəaliyyətə metodiki rəhbərlik etmək</w:t>
      </w:r>
      <w:r w:rsidR="0064672B" w:rsidRPr="006302FA">
        <w:rPr>
          <w:rFonts w:ascii="Arial" w:hAnsi="Arial" w:cs="Arial"/>
          <w:sz w:val="24"/>
          <w:szCs w:val="24"/>
        </w:rPr>
        <w:t>;</w:t>
      </w:r>
    </w:p>
    <w:p w14:paraId="40BDE3F1" w14:textId="59708277" w:rsidR="00875726" w:rsidRPr="006302FA" w:rsidRDefault="00EF387F"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EF387F">
        <w:rPr>
          <w:rFonts w:ascii="Arial" w:hAnsi="Arial" w:cs="Arial"/>
          <w:sz w:val="24"/>
          <w:szCs w:val="24"/>
        </w:rPr>
        <w:t>Xarici ölkələrin müvafiq dövlət və özəl qurumları, Azərbaycan Respublikasında akkreditasiya olunmuş xarici ölkələrin diplomatik nümayəndəlikləri, Azərbaycan Respublikasının xarici ölkələrdəki diplomatik nümayəndəlikləri, beynəlxalq və regional təşkilatlar, sahə üzrə kommersiya və qeyri-kommersiya fəaliyyəti ilə məşğul olan transmilli, beynəlxalq və yerli şirkətlər, ictimai birliklər, işgüzar klublar, qeyri-hökumət təşkilatları, universitetlər, tədqiqat institutları və beyin mərkəzləri ilə qarşılıqlı əlaqələrin qurulması ilə bağlı tədbirlər görmək və öz səlahiyyətləri çərçivəsində bu istiqamətdə fəaliyyəti koordinasiya etmək</w:t>
      </w:r>
      <w:r w:rsidR="00875726" w:rsidRPr="006302FA">
        <w:rPr>
          <w:rFonts w:ascii="Arial" w:hAnsi="Arial" w:cs="Arial"/>
          <w:sz w:val="24"/>
          <w:szCs w:val="24"/>
        </w:rPr>
        <w:t>;</w:t>
      </w:r>
    </w:p>
    <w:p w14:paraId="4FDE59C9" w14:textId="76DE3AE6" w:rsidR="000838E9" w:rsidRPr="006302FA" w:rsidRDefault="00EF387F"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EF387F">
        <w:rPr>
          <w:rFonts w:ascii="Arial" w:hAnsi="Arial" w:cs="Arial"/>
          <w:sz w:val="24"/>
          <w:szCs w:val="24"/>
        </w:rPr>
        <w:lastRenderedPageBreak/>
        <w:t xml:space="preserve">Nazirliyin </w:t>
      </w:r>
      <w:r w:rsidR="009B75B7">
        <w:rPr>
          <w:rFonts w:ascii="Arial" w:hAnsi="Arial" w:cs="Arial"/>
          <w:sz w:val="24"/>
          <w:szCs w:val="24"/>
        </w:rPr>
        <w:t>Aparat</w:t>
      </w:r>
      <w:r w:rsidRPr="00EF387F">
        <w:rPr>
          <w:rFonts w:ascii="Arial" w:hAnsi="Arial" w:cs="Arial"/>
          <w:sz w:val="24"/>
          <w:szCs w:val="24"/>
        </w:rPr>
        <w:t>ı və qurumların beynəlxalq əməkdaşlıq sahəsində  maraqlarının və hüquqlarının qorunmasını təmin etmək, onların beynəlxalq əlaqələr üzrə struktur bölmələrinin (şöbə, sektor və əlaqələndiricilər) fəaliyyətini koordinasiya etmək, onların fəaliyyətinin təkmilləşdirilməsi istiqamətində müvafiq təkliflər vermək</w:t>
      </w:r>
      <w:r w:rsidR="00875726" w:rsidRPr="006302FA">
        <w:rPr>
          <w:rFonts w:ascii="Arial" w:hAnsi="Arial" w:cs="Arial"/>
          <w:sz w:val="24"/>
          <w:szCs w:val="24"/>
        </w:rPr>
        <w:t>;</w:t>
      </w:r>
    </w:p>
    <w:p w14:paraId="20274791" w14:textId="655C3CB6" w:rsidR="000838E9" w:rsidRPr="006302FA" w:rsidRDefault="009C6BEB"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x</w:t>
      </w:r>
      <w:r w:rsidR="000838E9" w:rsidRPr="006302FA">
        <w:rPr>
          <w:rFonts w:ascii="Arial" w:hAnsi="Arial" w:cs="Arial"/>
          <w:sz w:val="24"/>
          <w:szCs w:val="24"/>
        </w:rPr>
        <w:t xml:space="preserve">arici ölkələrin müvafiq </w:t>
      </w:r>
      <w:r w:rsidR="00D03B30" w:rsidRPr="006302FA">
        <w:rPr>
          <w:rFonts w:ascii="Arial" w:hAnsi="Arial" w:cs="Arial"/>
          <w:sz w:val="24"/>
          <w:szCs w:val="24"/>
        </w:rPr>
        <w:t xml:space="preserve">sahə üzrə dövlət və özəl </w:t>
      </w:r>
      <w:r w:rsidR="000838E9" w:rsidRPr="006302FA">
        <w:rPr>
          <w:rFonts w:ascii="Arial" w:hAnsi="Arial" w:cs="Arial"/>
          <w:sz w:val="24"/>
          <w:szCs w:val="24"/>
        </w:rPr>
        <w:t xml:space="preserve">qurumları ilə </w:t>
      </w:r>
      <w:r w:rsidR="008E745E" w:rsidRPr="006302FA">
        <w:rPr>
          <w:rFonts w:ascii="Arial" w:hAnsi="Arial" w:cs="Arial"/>
          <w:sz w:val="24"/>
          <w:szCs w:val="24"/>
        </w:rPr>
        <w:t xml:space="preserve">dövlətlərarası, </w:t>
      </w:r>
      <w:r w:rsidR="008B1304" w:rsidRPr="006302FA">
        <w:rPr>
          <w:rFonts w:ascii="Arial" w:hAnsi="Arial" w:cs="Arial"/>
          <w:sz w:val="24"/>
          <w:szCs w:val="24"/>
        </w:rPr>
        <w:t xml:space="preserve">hökumətlərarası </w:t>
      </w:r>
      <w:r w:rsidR="008E745E" w:rsidRPr="006302FA">
        <w:rPr>
          <w:rFonts w:ascii="Arial" w:hAnsi="Arial" w:cs="Arial"/>
          <w:sz w:val="24"/>
          <w:szCs w:val="24"/>
        </w:rPr>
        <w:t xml:space="preserve">və qurumlararası </w:t>
      </w:r>
      <w:r w:rsidR="008B1304" w:rsidRPr="006302FA">
        <w:rPr>
          <w:rFonts w:ascii="Arial" w:hAnsi="Arial" w:cs="Arial"/>
          <w:sz w:val="24"/>
          <w:szCs w:val="24"/>
        </w:rPr>
        <w:t>sənədləri</w:t>
      </w:r>
      <w:r w:rsidR="006B7641" w:rsidRPr="006302FA">
        <w:rPr>
          <w:rFonts w:ascii="Arial" w:hAnsi="Arial" w:cs="Arial"/>
          <w:sz w:val="24"/>
          <w:szCs w:val="24"/>
        </w:rPr>
        <w:t>n</w:t>
      </w:r>
      <w:r w:rsidR="000838E9" w:rsidRPr="006302FA">
        <w:rPr>
          <w:rFonts w:ascii="Arial" w:hAnsi="Arial" w:cs="Arial"/>
          <w:sz w:val="24"/>
          <w:szCs w:val="24"/>
        </w:rPr>
        <w:t xml:space="preserve"> (</w:t>
      </w:r>
      <w:r w:rsidR="008E745E" w:rsidRPr="006302FA">
        <w:rPr>
          <w:rFonts w:ascii="Arial" w:hAnsi="Arial" w:cs="Arial"/>
          <w:sz w:val="24"/>
          <w:szCs w:val="24"/>
        </w:rPr>
        <w:t xml:space="preserve">saziş, </w:t>
      </w:r>
      <w:r w:rsidR="000838E9" w:rsidRPr="006302FA">
        <w:rPr>
          <w:rFonts w:ascii="Arial" w:hAnsi="Arial" w:cs="Arial"/>
          <w:sz w:val="24"/>
          <w:szCs w:val="24"/>
        </w:rPr>
        <w:t xml:space="preserve">müqavilə, anlaşma memorandumu, niyyət protokolu və s.) </w:t>
      </w:r>
      <w:r w:rsidR="006B7641" w:rsidRPr="006302FA">
        <w:rPr>
          <w:rFonts w:ascii="Arial" w:hAnsi="Arial" w:cs="Arial"/>
          <w:sz w:val="24"/>
          <w:szCs w:val="24"/>
        </w:rPr>
        <w:t xml:space="preserve">layihələrini </w:t>
      </w:r>
      <w:r w:rsidR="000838E9" w:rsidRPr="006302FA">
        <w:rPr>
          <w:rFonts w:ascii="Arial" w:hAnsi="Arial" w:cs="Arial"/>
          <w:sz w:val="24"/>
          <w:szCs w:val="24"/>
        </w:rPr>
        <w:t>hazırlamaq, o cümlədən bununla bağlı danışıqlarda və müzakirələrdə Nazirliyi təmsil etmək</w:t>
      </w:r>
      <w:r w:rsidR="000F60A3" w:rsidRPr="006302FA">
        <w:rPr>
          <w:rFonts w:ascii="Arial" w:hAnsi="Arial" w:cs="Arial"/>
          <w:sz w:val="24"/>
          <w:szCs w:val="24"/>
        </w:rPr>
        <w:t>, xüsusi hallarda danışıqlara rəhbərlik etmək</w:t>
      </w:r>
      <w:r w:rsidR="000838E9" w:rsidRPr="006302FA">
        <w:rPr>
          <w:rFonts w:ascii="Arial" w:hAnsi="Arial" w:cs="Arial"/>
          <w:sz w:val="24"/>
          <w:szCs w:val="24"/>
        </w:rPr>
        <w:t>;</w:t>
      </w:r>
    </w:p>
    <w:p w14:paraId="1DF14D76" w14:textId="3F114047" w:rsidR="0094700B" w:rsidRPr="006302FA" w:rsidRDefault="004150B2"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m</w:t>
      </w:r>
      <w:r w:rsidR="006D2EE2" w:rsidRPr="006302FA">
        <w:rPr>
          <w:rFonts w:ascii="Arial" w:hAnsi="Arial" w:cs="Arial"/>
          <w:sz w:val="24"/>
          <w:szCs w:val="24"/>
        </w:rPr>
        <w:t xml:space="preserve">üvafiq sahədə </w:t>
      </w:r>
      <w:r w:rsidR="009C6BEB" w:rsidRPr="006302FA">
        <w:rPr>
          <w:rFonts w:ascii="Arial" w:hAnsi="Arial" w:cs="Arial"/>
          <w:sz w:val="24"/>
          <w:szCs w:val="24"/>
        </w:rPr>
        <w:t>d</w:t>
      </w:r>
      <w:r w:rsidR="00E16594" w:rsidRPr="006302FA">
        <w:rPr>
          <w:rFonts w:ascii="Arial" w:hAnsi="Arial" w:cs="Arial"/>
          <w:sz w:val="24"/>
          <w:szCs w:val="24"/>
        </w:rPr>
        <w:t>ünyada baş verən prosesləri və tendensiyaları araşdırmaq və təhlil etmək, həmin proseslərin strateji layihələrə təsirini qiymətləndir</w:t>
      </w:r>
      <w:r w:rsidR="009D794B" w:rsidRPr="006302FA">
        <w:rPr>
          <w:rFonts w:ascii="Arial" w:hAnsi="Arial" w:cs="Arial"/>
          <w:sz w:val="24"/>
          <w:szCs w:val="24"/>
        </w:rPr>
        <w:t>ərək təkliflər hazırlamaq</w:t>
      </w:r>
      <w:r w:rsidR="00E16594" w:rsidRPr="006302FA">
        <w:rPr>
          <w:rFonts w:ascii="Arial" w:hAnsi="Arial" w:cs="Arial"/>
          <w:sz w:val="24"/>
          <w:szCs w:val="24"/>
        </w:rPr>
        <w:t>;</w:t>
      </w:r>
    </w:p>
    <w:p w14:paraId="4D355BCB" w14:textId="3E285A45" w:rsidR="00FA4943" w:rsidRPr="006302FA" w:rsidRDefault="00FA4943"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Azərbaycan Respublikası ərazisindən keçən beynəlxalq nəqliyyat dəhlizlərinin inkişafı və rəqabət qabiliyyətinin artırılması, nəqliyyat-yol kompleksində yük və sərnişin daşımalarının səmərəliliyini</w:t>
      </w:r>
      <w:r w:rsidR="00324A0E" w:rsidRPr="006302FA">
        <w:rPr>
          <w:rFonts w:ascii="Arial" w:hAnsi="Arial" w:cs="Arial"/>
          <w:sz w:val="24"/>
          <w:szCs w:val="24"/>
        </w:rPr>
        <w:t>n</w:t>
      </w:r>
      <w:r w:rsidRPr="006302FA">
        <w:rPr>
          <w:rFonts w:ascii="Arial" w:hAnsi="Arial" w:cs="Arial"/>
          <w:sz w:val="24"/>
          <w:szCs w:val="24"/>
        </w:rPr>
        <w:t xml:space="preserve"> yüksəldilməsi üçün </w:t>
      </w:r>
      <w:r w:rsidR="000563CD" w:rsidRPr="006302FA">
        <w:rPr>
          <w:rFonts w:ascii="Arial" w:hAnsi="Arial" w:cs="Arial"/>
          <w:sz w:val="24"/>
          <w:szCs w:val="24"/>
        </w:rPr>
        <w:t xml:space="preserve">müvafiq sənədlərin </w:t>
      </w:r>
      <w:r w:rsidRPr="006302FA">
        <w:rPr>
          <w:rFonts w:ascii="Arial" w:hAnsi="Arial" w:cs="Arial"/>
          <w:sz w:val="24"/>
          <w:szCs w:val="24"/>
        </w:rPr>
        <w:t>işlənib hazırlanmasında iştirak etmək və təkliflər vermək;</w:t>
      </w:r>
    </w:p>
    <w:p w14:paraId="130F4FDE" w14:textId="77777777" w:rsidR="00B66120" w:rsidRPr="006302FA" w:rsidRDefault="009C44B7"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 xml:space="preserve">müvafiq </w:t>
      </w:r>
      <w:r w:rsidR="008B6A5F" w:rsidRPr="006302FA">
        <w:rPr>
          <w:rFonts w:ascii="Arial" w:hAnsi="Arial" w:cs="Arial"/>
          <w:sz w:val="24"/>
          <w:szCs w:val="24"/>
        </w:rPr>
        <w:t>sahədə b</w:t>
      </w:r>
      <w:r w:rsidR="004F50F0" w:rsidRPr="006302FA">
        <w:rPr>
          <w:rFonts w:ascii="Arial" w:hAnsi="Arial" w:cs="Arial"/>
          <w:sz w:val="24"/>
          <w:szCs w:val="24"/>
        </w:rPr>
        <w:t xml:space="preserve">eynəlxalq inteqrasiyanın və </w:t>
      </w:r>
      <w:r w:rsidR="008B6A5F" w:rsidRPr="006302FA">
        <w:rPr>
          <w:rFonts w:ascii="Arial" w:hAnsi="Arial" w:cs="Arial"/>
          <w:sz w:val="24"/>
          <w:szCs w:val="24"/>
        </w:rPr>
        <w:t xml:space="preserve">davamlı </w:t>
      </w:r>
      <w:r w:rsidR="004F50F0" w:rsidRPr="006302FA">
        <w:rPr>
          <w:rFonts w:ascii="Arial" w:hAnsi="Arial" w:cs="Arial"/>
          <w:sz w:val="24"/>
          <w:szCs w:val="24"/>
        </w:rPr>
        <w:t>inkişafın sürətləndirilməsi üçün strateji istiqamətlər</w:t>
      </w:r>
      <w:r w:rsidR="00B66120" w:rsidRPr="006302FA">
        <w:rPr>
          <w:rFonts w:ascii="Arial" w:hAnsi="Arial" w:cs="Arial"/>
          <w:sz w:val="24"/>
          <w:szCs w:val="24"/>
        </w:rPr>
        <w:t>ə dair təkliflər vermək</w:t>
      </w:r>
      <w:r w:rsidR="004F50F0" w:rsidRPr="006302FA">
        <w:rPr>
          <w:rFonts w:ascii="Arial" w:hAnsi="Arial" w:cs="Arial"/>
          <w:sz w:val="24"/>
          <w:szCs w:val="24"/>
        </w:rPr>
        <w:t>;</w:t>
      </w:r>
    </w:p>
    <w:p w14:paraId="04E6A58A" w14:textId="77777777" w:rsidR="00875726" w:rsidRPr="006302FA" w:rsidRDefault="009C44B7"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m</w:t>
      </w:r>
      <w:r w:rsidR="00DD6AB0" w:rsidRPr="006302FA">
        <w:rPr>
          <w:rFonts w:ascii="Arial" w:hAnsi="Arial" w:cs="Arial"/>
          <w:sz w:val="24"/>
          <w:szCs w:val="24"/>
        </w:rPr>
        <w:t>üvafiq sahədə</w:t>
      </w:r>
      <w:r w:rsidR="000F60A3" w:rsidRPr="006302FA">
        <w:rPr>
          <w:rFonts w:ascii="Arial" w:hAnsi="Arial" w:cs="Arial"/>
          <w:sz w:val="24"/>
          <w:szCs w:val="24"/>
        </w:rPr>
        <w:t xml:space="preserve"> </w:t>
      </w:r>
      <w:r w:rsidR="00DE4A69" w:rsidRPr="006302FA">
        <w:rPr>
          <w:rFonts w:ascii="Arial" w:hAnsi="Arial" w:cs="Arial"/>
          <w:sz w:val="24"/>
          <w:szCs w:val="24"/>
        </w:rPr>
        <w:t>beynəlxalq nəqliyyat xidmətləri bazarının təhlili və milli daşıyıcıların maraqlarının qorunması istiqamətində təkliflər hazırlayaraq</w:t>
      </w:r>
      <w:r w:rsidR="009312E3" w:rsidRPr="006302FA">
        <w:rPr>
          <w:rFonts w:ascii="Arial" w:hAnsi="Arial" w:cs="Arial"/>
          <w:sz w:val="24"/>
          <w:szCs w:val="24"/>
        </w:rPr>
        <w:t xml:space="preserve"> </w:t>
      </w:r>
      <w:r w:rsidR="00DE4A69" w:rsidRPr="006302FA">
        <w:rPr>
          <w:rFonts w:ascii="Arial" w:hAnsi="Arial" w:cs="Arial"/>
          <w:sz w:val="24"/>
          <w:szCs w:val="24"/>
        </w:rPr>
        <w:t>aidiyyəti üzrə təqdim etmək;</w:t>
      </w:r>
    </w:p>
    <w:p w14:paraId="1F6955C2" w14:textId="7F63A5A8" w:rsidR="00875726" w:rsidRPr="006302FA" w:rsidRDefault="00875726" w:rsidP="004F38AD">
      <w:pPr>
        <w:pStyle w:val="a4"/>
        <w:numPr>
          <w:ilvl w:val="2"/>
          <w:numId w:val="5"/>
        </w:numPr>
        <w:tabs>
          <w:tab w:val="left" w:pos="1134"/>
          <w:tab w:val="left" w:pos="1260"/>
        </w:tabs>
        <w:spacing w:after="0" w:line="240" w:lineRule="auto"/>
        <w:ind w:left="0" w:firstLine="720"/>
        <w:jc w:val="both"/>
        <w:rPr>
          <w:rFonts w:ascii="Arial" w:hAnsi="Arial" w:cs="Arial"/>
          <w:sz w:val="24"/>
          <w:szCs w:val="24"/>
        </w:rPr>
      </w:pPr>
      <w:r w:rsidRPr="006302FA">
        <w:rPr>
          <w:rFonts w:ascii="Arial" w:hAnsi="Arial" w:cs="Arial"/>
          <w:sz w:val="24"/>
          <w:szCs w:val="24"/>
        </w:rPr>
        <w:t xml:space="preserve">Nazirliyin </w:t>
      </w:r>
      <w:r w:rsidR="009B75B7">
        <w:rPr>
          <w:rFonts w:ascii="Arial" w:hAnsi="Arial" w:cs="Arial"/>
          <w:sz w:val="24"/>
          <w:szCs w:val="24"/>
        </w:rPr>
        <w:t>Aparat</w:t>
      </w:r>
      <w:r w:rsidR="00511649" w:rsidRPr="006302FA">
        <w:rPr>
          <w:rFonts w:ascii="Arial" w:hAnsi="Arial" w:cs="Arial"/>
          <w:sz w:val="24"/>
          <w:szCs w:val="24"/>
        </w:rPr>
        <w:t xml:space="preserve">ının </w:t>
      </w:r>
      <w:r w:rsidRPr="006302FA">
        <w:rPr>
          <w:rFonts w:ascii="Arial" w:hAnsi="Arial" w:cs="Arial"/>
          <w:sz w:val="24"/>
          <w:szCs w:val="24"/>
        </w:rPr>
        <w:t>və qurumların</w:t>
      </w:r>
      <w:r w:rsidR="009C6BEB" w:rsidRPr="006302FA">
        <w:rPr>
          <w:rFonts w:ascii="Arial" w:hAnsi="Arial" w:cs="Arial"/>
          <w:sz w:val="24"/>
          <w:szCs w:val="24"/>
        </w:rPr>
        <w:t>ın</w:t>
      </w:r>
      <w:r w:rsidRPr="006302FA">
        <w:rPr>
          <w:rFonts w:ascii="Arial" w:hAnsi="Arial" w:cs="Arial"/>
          <w:sz w:val="24"/>
          <w:szCs w:val="24"/>
        </w:rPr>
        <w:t xml:space="preserve"> nümayəndələrinin (rəhbərlərinin, əməkdaşlarının və mütəxəssislərinin) </w:t>
      </w:r>
      <w:r w:rsidR="009C6BEB" w:rsidRPr="006302FA">
        <w:rPr>
          <w:rFonts w:ascii="Arial" w:hAnsi="Arial" w:cs="Arial"/>
          <w:sz w:val="24"/>
          <w:szCs w:val="24"/>
        </w:rPr>
        <w:t xml:space="preserve">müvafiq </w:t>
      </w:r>
      <w:r w:rsidRPr="006302FA">
        <w:rPr>
          <w:rFonts w:ascii="Arial" w:hAnsi="Arial" w:cs="Arial"/>
          <w:sz w:val="24"/>
          <w:szCs w:val="24"/>
        </w:rPr>
        <w:t xml:space="preserve">sahə üzrə təşkil edilən beynəlxalq tədbirlərdə </w:t>
      </w:r>
      <w:r w:rsidR="009C7036" w:rsidRPr="006302FA">
        <w:rPr>
          <w:rFonts w:ascii="Arial" w:hAnsi="Arial" w:cs="Arial"/>
          <w:sz w:val="24"/>
          <w:szCs w:val="24"/>
        </w:rPr>
        <w:t xml:space="preserve">(sərgi, </w:t>
      </w:r>
      <w:r w:rsidRPr="006302FA">
        <w:rPr>
          <w:rFonts w:ascii="Arial" w:hAnsi="Arial" w:cs="Arial"/>
          <w:sz w:val="24"/>
          <w:szCs w:val="24"/>
        </w:rPr>
        <w:t>konfrans, seminar,</w:t>
      </w:r>
      <w:r w:rsidR="008A2D36" w:rsidRPr="006302FA">
        <w:rPr>
          <w:rFonts w:ascii="Arial" w:hAnsi="Arial" w:cs="Arial"/>
          <w:sz w:val="24"/>
          <w:szCs w:val="24"/>
        </w:rPr>
        <w:t xml:space="preserve"> kurs,</w:t>
      </w:r>
      <w:r w:rsidRPr="006302FA">
        <w:rPr>
          <w:rFonts w:ascii="Arial" w:hAnsi="Arial" w:cs="Arial"/>
          <w:sz w:val="24"/>
          <w:szCs w:val="24"/>
        </w:rPr>
        <w:t xml:space="preserve"> iclas, təqdimat mərasimi, ziyafətlər</w:t>
      </w:r>
      <w:r w:rsidR="009C7036" w:rsidRPr="006302FA">
        <w:rPr>
          <w:rFonts w:ascii="Arial" w:hAnsi="Arial" w:cs="Arial"/>
          <w:sz w:val="24"/>
          <w:szCs w:val="24"/>
        </w:rPr>
        <w:t xml:space="preserve"> və s.) </w:t>
      </w:r>
      <w:r w:rsidRPr="006302FA">
        <w:rPr>
          <w:rFonts w:ascii="Arial" w:hAnsi="Arial" w:cs="Arial"/>
          <w:sz w:val="24"/>
          <w:szCs w:val="24"/>
        </w:rPr>
        <w:t>iştirakı</w:t>
      </w:r>
      <w:r w:rsidR="009C7036" w:rsidRPr="006302FA">
        <w:rPr>
          <w:rFonts w:ascii="Arial" w:hAnsi="Arial" w:cs="Arial"/>
          <w:sz w:val="24"/>
          <w:szCs w:val="24"/>
        </w:rPr>
        <w:t xml:space="preserve"> ilə bağlı təklif vermək, </w:t>
      </w:r>
      <w:r w:rsidR="00511649" w:rsidRPr="006302FA">
        <w:rPr>
          <w:rFonts w:ascii="Arial" w:hAnsi="Arial" w:cs="Arial"/>
          <w:sz w:val="24"/>
          <w:szCs w:val="24"/>
        </w:rPr>
        <w:t xml:space="preserve">bununla </w:t>
      </w:r>
      <w:r w:rsidR="009C7036" w:rsidRPr="006302FA">
        <w:rPr>
          <w:rFonts w:ascii="Arial" w:hAnsi="Arial" w:cs="Arial"/>
          <w:sz w:val="24"/>
          <w:szCs w:val="24"/>
        </w:rPr>
        <w:t xml:space="preserve">əlaqədar </w:t>
      </w:r>
      <w:r w:rsidRPr="006302FA">
        <w:rPr>
          <w:rFonts w:ascii="Arial" w:hAnsi="Arial" w:cs="Arial"/>
          <w:sz w:val="24"/>
          <w:szCs w:val="24"/>
        </w:rPr>
        <w:t>Nazirliyin</w:t>
      </w:r>
      <w:r w:rsidR="00511649" w:rsidRPr="006302FA">
        <w:rPr>
          <w:rFonts w:ascii="Arial" w:hAnsi="Arial" w:cs="Arial"/>
          <w:sz w:val="24"/>
          <w:szCs w:val="24"/>
        </w:rPr>
        <w:t xml:space="preserve"> </w:t>
      </w:r>
      <w:r w:rsidR="009B75B7">
        <w:rPr>
          <w:rFonts w:ascii="Arial" w:hAnsi="Arial" w:cs="Arial"/>
          <w:sz w:val="24"/>
          <w:szCs w:val="24"/>
        </w:rPr>
        <w:t>Aparat</w:t>
      </w:r>
      <w:r w:rsidR="00511649" w:rsidRPr="006302FA">
        <w:rPr>
          <w:rFonts w:ascii="Arial" w:hAnsi="Arial" w:cs="Arial"/>
          <w:sz w:val="24"/>
          <w:szCs w:val="24"/>
        </w:rPr>
        <w:t>ının struktur bölmə</w:t>
      </w:r>
      <w:r w:rsidRPr="006302FA">
        <w:rPr>
          <w:rFonts w:ascii="Arial" w:hAnsi="Arial" w:cs="Arial"/>
          <w:sz w:val="24"/>
          <w:szCs w:val="24"/>
        </w:rPr>
        <w:t xml:space="preserve"> və qurum rəhbərlərinin təkliflərini araşdıraraq</w:t>
      </w:r>
      <w:r w:rsidR="001F1288" w:rsidRPr="006302FA">
        <w:rPr>
          <w:rFonts w:ascii="Arial" w:hAnsi="Arial" w:cs="Arial"/>
          <w:sz w:val="24"/>
          <w:szCs w:val="24"/>
        </w:rPr>
        <w:t xml:space="preserve"> iştirakın zəruriliyini müəyyən etmək</w:t>
      </w:r>
      <w:r w:rsidRPr="006302FA">
        <w:rPr>
          <w:rFonts w:ascii="Arial" w:hAnsi="Arial" w:cs="Arial"/>
          <w:sz w:val="24"/>
          <w:szCs w:val="24"/>
        </w:rPr>
        <w:t>;</w:t>
      </w:r>
    </w:p>
    <w:p w14:paraId="270BB6EA" w14:textId="54A40A7A" w:rsidR="00A7528D" w:rsidRPr="006302FA" w:rsidRDefault="006C11A3"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 xml:space="preserve">Nazirliyin </w:t>
      </w:r>
      <w:r w:rsidR="009B75B7">
        <w:rPr>
          <w:rFonts w:ascii="Arial" w:hAnsi="Arial" w:cs="Arial"/>
          <w:sz w:val="24"/>
          <w:szCs w:val="24"/>
        </w:rPr>
        <w:t>Aparat</w:t>
      </w:r>
      <w:r w:rsidR="009D794B" w:rsidRPr="006302FA">
        <w:rPr>
          <w:rFonts w:ascii="Arial" w:hAnsi="Arial" w:cs="Arial"/>
          <w:sz w:val="24"/>
          <w:szCs w:val="24"/>
        </w:rPr>
        <w:t xml:space="preserve">ı </w:t>
      </w:r>
      <w:r w:rsidRPr="006302FA">
        <w:rPr>
          <w:rFonts w:ascii="Arial" w:hAnsi="Arial" w:cs="Arial"/>
          <w:sz w:val="24"/>
          <w:szCs w:val="24"/>
        </w:rPr>
        <w:t>və qurumların fəaliyyətinin təkmilləşdirilməsi məqsədilə  xarici ölkələrdən mütəxəssisləri</w:t>
      </w:r>
      <w:r w:rsidR="00474B5D" w:rsidRPr="006302FA">
        <w:rPr>
          <w:rFonts w:ascii="Arial" w:hAnsi="Arial" w:cs="Arial"/>
          <w:sz w:val="24"/>
          <w:szCs w:val="24"/>
        </w:rPr>
        <w:t>n</w:t>
      </w:r>
      <w:r w:rsidRPr="006302FA">
        <w:rPr>
          <w:rFonts w:ascii="Arial" w:hAnsi="Arial" w:cs="Arial"/>
          <w:sz w:val="24"/>
          <w:szCs w:val="24"/>
        </w:rPr>
        <w:t xml:space="preserve"> dəvət </w:t>
      </w:r>
      <w:r w:rsidR="00474B5D" w:rsidRPr="006302FA">
        <w:rPr>
          <w:rFonts w:ascii="Arial" w:hAnsi="Arial" w:cs="Arial"/>
          <w:sz w:val="24"/>
          <w:szCs w:val="24"/>
        </w:rPr>
        <w:t>edilməsi və</w:t>
      </w:r>
      <w:r w:rsidRPr="006302FA">
        <w:rPr>
          <w:rFonts w:ascii="Arial" w:hAnsi="Arial" w:cs="Arial"/>
          <w:sz w:val="24"/>
          <w:szCs w:val="24"/>
        </w:rPr>
        <w:t xml:space="preserve"> onların Azərbaycandakı fəaliyyətini</w:t>
      </w:r>
      <w:r w:rsidR="00474B5D" w:rsidRPr="006302FA">
        <w:rPr>
          <w:rFonts w:ascii="Arial" w:hAnsi="Arial" w:cs="Arial"/>
          <w:sz w:val="24"/>
          <w:szCs w:val="24"/>
        </w:rPr>
        <w:t>n</w:t>
      </w:r>
      <w:r w:rsidR="007904CE" w:rsidRPr="006302FA">
        <w:rPr>
          <w:rFonts w:ascii="Arial" w:hAnsi="Arial" w:cs="Arial"/>
          <w:sz w:val="24"/>
          <w:szCs w:val="24"/>
        </w:rPr>
        <w:t xml:space="preserve"> </w:t>
      </w:r>
      <w:r w:rsidRPr="006302FA">
        <w:rPr>
          <w:rFonts w:ascii="Arial" w:hAnsi="Arial" w:cs="Arial"/>
          <w:sz w:val="24"/>
          <w:szCs w:val="24"/>
        </w:rPr>
        <w:t>təşkil</w:t>
      </w:r>
      <w:r w:rsidR="00474B5D" w:rsidRPr="006302FA">
        <w:rPr>
          <w:rFonts w:ascii="Arial" w:hAnsi="Arial" w:cs="Arial"/>
          <w:sz w:val="24"/>
          <w:szCs w:val="24"/>
        </w:rPr>
        <w:t>inə dair</w:t>
      </w:r>
      <w:r w:rsidRPr="006302FA">
        <w:rPr>
          <w:rFonts w:ascii="Arial" w:hAnsi="Arial" w:cs="Arial"/>
          <w:sz w:val="24"/>
          <w:szCs w:val="24"/>
        </w:rPr>
        <w:t xml:space="preserve"> kompleks tədbirlər həyata keçirmək;</w:t>
      </w:r>
    </w:p>
    <w:p w14:paraId="0774F4C5" w14:textId="19CA5403" w:rsidR="00A7528D" w:rsidRPr="006302FA" w:rsidRDefault="0011491A"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 xml:space="preserve">Nazirliyin </w:t>
      </w:r>
      <w:r w:rsidR="009B75B7">
        <w:rPr>
          <w:rFonts w:ascii="Arial" w:hAnsi="Arial" w:cs="Arial"/>
          <w:sz w:val="24"/>
          <w:szCs w:val="24"/>
        </w:rPr>
        <w:t>Aparat</w:t>
      </w:r>
      <w:r w:rsidR="000F60A3" w:rsidRPr="006302FA">
        <w:rPr>
          <w:rFonts w:ascii="Arial" w:hAnsi="Arial" w:cs="Arial"/>
          <w:sz w:val="24"/>
          <w:szCs w:val="24"/>
        </w:rPr>
        <w:t xml:space="preserve">ı və qurumları </w:t>
      </w:r>
      <w:r w:rsidR="007142BC" w:rsidRPr="006302FA">
        <w:rPr>
          <w:rFonts w:ascii="Arial" w:hAnsi="Arial" w:cs="Arial"/>
          <w:sz w:val="24"/>
          <w:szCs w:val="24"/>
        </w:rPr>
        <w:t xml:space="preserve">tərəfindən </w:t>
      </w:r>
      <w:r w:rsidR="000F60A3" w:rsidRPr="006302FA">
        <w:rPr>
          <w:rFonts w:ascii="Arial" w:hAnsi="Arial" w:cs="Arial"/>
          <w:sz w:val="24"/>
          <w:szCs w:val="24"/>
        </w:rPr>
        <w:t>imzala</w:t>
      </w:r>
      <w:r w:rsidR="00D6617D" w:rsidRPr="006302FA">
        <w:rPr>
          <w:rFonts w:ascii="Arial" w:hAnsi="Arial" w:cs="Arial"/>
          <w:sz w:val="24"/>
          <w:szCs w:val="24"/>
        </w:rPr>
        <w:t xml:space="preserve">nması zəruri olan </w:t>
      </w:r>
      <w:r w:rsidR="000F60A3" w:rsidRPr="006302FA">
        <w:rPr>
          <w:rFonts w:ascii="Arial" w:hAnsi="Arial" w:cs="Arial"/>
          <w:sz w:val="24"/>
          <w:szCs w:val="24"/>
        </w:rPr>
        <w:t>beynəlxalq sənədlər</w:t>
      </w:r>
      <w:r w:rsidR="009D794B" w:rsidRPr="006302FA">
        <w:rPr>
          <w:rFonts w:ascii="Arial" w:hAnsi="Arial" w:cs="Arial"/>
          <w:sz w:val="24"/>
          <w:szCs w:val="24"/>
        </w:rPr>
        <w:t>ə</w:t>
      </w:r>
      <w:r w:rsidR="000F60A3" w:rsidRPr="006302FA">
        <w:rPr>
          <w:rFonts w:ascii="Arial" w:hAnsi="Arial" w:cs="Arial"/>
          <w:sz w:val="24"/>
          <w:szCs w:val="24"/>
        </w:rPr>
        <w:t>, xarici dövlətlər</w:t>
      </w:r>
      <w:r w:rsidR="00712C5F" w:rsidRPr="006302FA">
        <w:rPr>
          <w:rFonts w:ascii="Arial" w:hAnsi="Arial" w:cs="Arial"/>
          <w:sz w:val="24"/>
          <w:szCs w:val="24"/>
        </w:rPr>
        <w:t>,</w:t>
      </w:r>
      <w:r w:rsidR="000F60A3" w:rsidRPr="006302FA">
        <w:rPr>
          <w:rFonts w:ascii="Arial" w:hAnsi="Arial" w:cs="Arial"/>
          <w:sz w:val="24"/>
          <w:szCs w:val="24"/>
        </w:rPr>
        <w:t xml:space="preserve"> beynəl</w:t>
      </w:r>
      <w:r w:rsidR="00712C5F" w:rsidRPr="006302FA">
        <w:rPr>
          <w:rFonts w:ascii="Arial" w:hAnsi="Arial" w:cs="Arial"/>
          <w:sz w:val="24"/>
          <w:szCs w:val="24"/>
        </w:rPr>
        <w:t>xalq təşkilatlar və</w:t>
      </w:r>
      <w:r w:rsidR="000F60A3" w:rsidRPr="006302FA">
        <w:rPr>
          <w:rFonts w:ascii="Arial" w:hAnsi="Arial" w:cs="Arial"/>
          <w:sz w:val="24"/>
          <w:szCs w:val="24"/>
        </w:rPr>
        <w:t xml:space="preserve"> beynəlxalq maliyyə institutları ilə danışıqlar</w:t>
      </w:r>
      <w:r w:rsidR="009D794B" w:rsidRPr="006302FA">
        <w:rPr>
          <w:rFonts w:ascii="Arial" w:hAnsi="Arial" w:cs="Arial"/>
          <w:sz w:val="24"/>
          <w:szCs w:val="24"/>
        </w:rPr>
        <w:t>a</w:t>
      </w:r>
      <w:r w:rsidR="00712C5F" w:rsidRPr="006302FA">
        <w:rPr>
          <w:rFonts w:ascii="Arial" w:hAnsi="Arial" w:cs="Arial"/>
          <w:sz w:val="24"/>
          <w:szCs w:val="24"/>
        </w:rPr>
        <w:t>, ölkəmizdə keç</w:t>
      </w:r>
      <w:r w:rsidR="00D6617D" w:rsidRPr="006302FA">
        <w:rPr>
          <w:rFonts w:ascii="Arial" w:hAnsi="Arial" w:cs="Arial"/>
          <w:sz w:val="24"/>
          <w:szCs w:val="24"/>
        </w:rPr>
        <w:t>i</w:t>
      </w:r>
      <w:r w:rsidR="00712C5F" w:rsidRPr="006302FA">
        <w:rPr>
          <w:rFonts w:ascii="Arial" w:hAnsi="Arial" w:cs="Arial"/>
          <w:sz w:val="24"/>
          <w:szCs w:val="24"/>
        </w:rPr>
        <w:t>rmək istədikləri beynəlxalq tədbirlərə</w:t>
      </w:r>
      <w:r w:rsidR="000F60A3" w:rsidRPr="006302FA">
        <w:rPr>
          <w:rFonts w:ascii="Arial" w:hAnsi="Arial" w:cs="Arial"/>
          <w:sz w:val="24"/>
          <w:szCs w:val="24"/>
        </w:rPr>
        <w:t xml:space="preserve"> dair </w:t>
      </w:r>
      <w:r w:rsidR="00712C5F" w:rsidRPr="006302FA">
        <w:rPr>
          <w:rFonts w:ascii="Arial" w:hAnsi="Arial" w:cs="Arial"/>
          <w:sz w:val="24"/>
          <w:szCs w:val="24"/>
        </w:rPr>
        <w:t>əvvəlcədən məlumat əldə etmək</w:t>
      </w:r>
      <w:r w:rsidR="000F60A3" w:rsidRPr="006302FA">
        <w:rPr>
          <w:rFonts w:ascii="Arial" w:hAnsi="Arial" w:cs="Arial"/>
          <w:sz w:val="24"/>
          <w:szCs w:val="24"/>
        </w:rPr>
        <w:t xml:space="preserve">, </w:t>
      </w:r>
      <w:r w:rsidR="00712C5F" w:rsidRPr="006302FA">
        <w:rPr>
          <w:rFonts w:ascii="Arial" w:hAnsi="Arial" w:cs="Arial"/>
          <w:sz w:val="24"/>
          <w:szCs w:val="24"/>
        </w:rPr>
        <w:t>bu istiqamətdə müvafiq rəy və təklif vermək;</w:t>
      </w:r>
    </w:p>
    <w:p w14:paraId="2CDEE12A" w14:textId="188E4B52" w:rsidR="007261D2" w:rsidRPr="006302FA" w:rsidRDefault="0011491A"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b</w:t>
      </w:r>
      <w:r w:rsidR="00712C5F" w:rsidRPr="006302FA">
        <w:rPr>
          <w:rFonts w:ascii="Arial" w:hAnsi="Arial" w:cs="Arial"/>
          <w:sz w:val="24"/>
          <w:szCs w:val="24"/>
        </w:rPr>
        <w:t xml:space="preserve">eynəlxalq donor təşkilatlar və </w:t>
      </w:r>
      <w:r w:rsidR="00A73F85" w:rsidRPr="006302FA">
        <w:rPr>
          <w:rFonts w:ascii="Arial" w:hAnsi="Arial" w:cs="Arial"/>
          <w:sz w:val="24"/>
          <w:szCs w:val="24"/>
        </w:rPr>
        <w:t>b</w:t>
      </w:r>
      <w:r w:rsidR="00712C5F" w:rsidRPr="006302FA">
        <w:rPr>
          <w:rFonts w:ascii="Arial" w:hAnsi="Arial" w:cs="Arial"/>
          <w:sz w:val="24"/>
          <w:szCs w:val="24"/>
        </w:rPr>
        <w:t xml:space="preserve">eynəlxalq </w:t>
      </w:r>
      <w:r w:rsidR="00A73F85" w:rsidRPr="006302FA">
        <w:rPr>
          <w:rFonts w:ascii="Arial" w:hAnsi="Arial" w:cs="Arial"/>
          <w:sz w:val="24"/>
          <w:szCs w:val="24"/>
        </w:rPr>
        <w:t>m</w:t>
      </w:r>
      <w:r w:rsidR="00712C5F" w:rsidRPr="006302FA">
        <w:rPr>
          <w:rFonts w:ascii="Arial" w:hAnsi="Arial" w:cs="Arial"/>
          <w:sz w:val="24"/>
          <w:szCs w:val="24"/>
        </w:rPr>
        <w:t xml:space="preserve">aliyyə </w:t>
      </w:r>
      <w:r w:rsidR="00A73F85" w:rsidRPr="006302FA">
        <w:rPr>
          <w:rFonts w:ascii="Arial" w:hAnsi="Arial" w:cs="Arial"/>
          <w:sz w:val="24"/>
          <w:szCs w:val="24"/>
        </w:rPr>
        <w:t>i</w:t>
      </w:r>
      <w:r w:rsidR="00712C5F" w:rsidRPr="006302FA">
        <w:rPr>
          <w:rFonts w:ascii="Arial" w:hAnsi="Arial" w:cs="Arial"/>
          <w:sz w:val="24"/>
          <w:szCs w:val="24"/>
        </w:rPr>
        <w:t xml:space="preserve">nstitutları </w:t>
      </w:r>
      <w:r w:rsidR="00D6617D" w:rsidRPr="006302FA">
        <w:rPr>
          <w:rFonts w:ascii="Arial" w:hAnsi="Arial" w:cs="Arial"/>
          <w:sz w:val="24"/>
          <w:szCs w:val="24"/>
        </w:rPr>
        <w:t xml:space="preserve">ilə </w:t>
      </w:r>
      <w:r w:rsidR="00712C5F" w:rsidRPr="006302FA">
        <w:rPr>
          <w:rFonts w:ascii="Arial" w:hAnsi="Arial" w:cs="Arial"/>
          <w:sz w:val="24"/>
          <w:szCs w:val="24"/>
        </w:rPr>
        <w:t>danışıqlar aparmaq, onların hesabına maliyyələşən kredit, qrant, texniki yardım və bu kimi digər alətlərdən yararlanmaq üçün müvafiq təkliflər vermək</w:t>
      </w:r>
      <w:r w:rsidR="00CC3DFE" w:rsidRPr="006302FA">
        <w:rPr>
          <w:rFonts w:ascii="Arial" w:hAnsi="Arial" w:cs="Arial"/>
          <w:sz w:val="24"/>
          <w:szCs w:val="24"/>
        </w:rPr>
        <w:t>;</w:t>
      </w:r>
    </w:p>
    <w:p w14:paraId="7D70D98D" w14:textId="2D73399A" w:rsidR="007261D2" w:rsidRPr="006302FA" w:rsidRDefault="007261D2"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Nazirli</w:t>
      </w:r>
      <w:r w:rsidR="00A84B80" w:rsidRPr="006302FA">
        <w:rPr>
          <w:rFonts w:ascii="Arial" w:hAnsi="Arial" w:cs="Arial"/>
          <w:sz w:val="24"/>
          <w:szCs w:val="24"/>
        </w:rPr>
        <w:t>yin</w:t>
      </w:r>
      <w:r w:rsidRPr="006302FA">
        <w:rPr>
          <w:rFonts w:ascii="Arial" w:hAnsi="Arial" w:cs="Arial"/>
          <w:sz w:val="24"/>
          <w:szCs w:val="24"/>
        </w:rPr>
        <w:t xml:space="preserve"> </w:t>
      </w:r>
      <w:r w:rsidR="009B75B7">
        <w:rPr>
          <w:rFonts w:ascii="Arial" w:hAnsi="Arial" w:cs="Arial"/>
          <w:sz w:val="24"/>
          <w:szCs w:val="24"/>
        </w:rPr>
        <w:t>Aparat</w:t>
      </w:r>
      <w:r w:rsidR="009D794B" w:rsidRPr="006302FA">
        <w:rPr>
          <w:rFonts w:ascii="Arial" w:hAnsi="Arial" w:cs="Arial"/>
          <w:sz w:val="24"/>
          <w:szCs w:val="24"/>
        </w:rPr>
        <w:t xml:space="preserve">ı </w:t>
      </w:r>
      <w:r w:rsidRPr="006302FA">
        <w:rPr>
          <w:rFonts w:ascii="Arial" w:hAnsi="Arial" w:cs="Arial"/>
          <w:sz w:val="24"/>
          <w:szCs w:val="24"/>
        </w:rPr>
        <w:t>və qurumlar</w:t>
      </w:r>
      <w:r w:rsidR="003D5758" w:rsidRPr="006302FA">
        <w:rPr>
          <w:rFonts w:ascii="Arial" w:hAnsi="Arial" w:cs="Arial"/>
          <w:sz w:val="24"/>
          <w:szCs w:val="24"/>
        </w:rPr>
        <w:t>ı</w:t>
      </w:r>
      <w:r w:rsidRPr="006302FA">
        <w:rPr>
          <w:rFonts w:ascii="Arial" w:hAnsi="Arial" w:cs="Arial"/>
          <w:sz w:val="24"/>
          <w:szCs w:val="24"/>
        </w:rPr>
        <w:t xml:space="preserve"> tərəfindən dəvət olunan xarici ölkə nümayəndələrinin səfərlərini</w:t>
      </w:r>
      <w:r w:rsidR="00324A0E" w:rsidRPr="006302FA">
        <w:rPr>
          <w:rFonts w:ascii="Arial" w:hAnsi="Arial" w:cs="Arial"/>
          <w:sz w:val="24"/>
          <w:szCs w:val="24"/>
        </w:rPr>
        <w:t>n</w:t>
      </w:r>
      <w:r w:rsidRPr="006302FA">
        <w:rPr>
          <w:rFonts w:ascii="Arial" w:hAnsi="Arial" w:cs="Arial"/>
          <w:sz w:val="24"/>
          <w:szCs w:val="24"/>
        </w:rPr>
        <w:t xml:space="preserve"> təşkil</w:t>
      </w:r>
      <w:r w:rsidR="006D185A" w:rsidRPr="006302FA">
        <w:rPr>
          <w:rFonts w:ascii="Arial" w:hAnsi="Arial" w:cs="Arial"/>
          <w:sz w:val="24"/>
          <w:szCs w:val="24"/>
        </w:rPr>
        <w:t>i</w:t>
      </w:r>
      <w:r w:rsidRPr="006302FA">
        <w:rPr>
          <w:rFonts w:ascii="Arial" w:hAnsi="Arial" w:cs="Arial"/>
          <w:sz w:val="24"/>
          <w:szCs w:val="24"/>
        </w:rPr>
        <w:t xml:space="preserve"> və bu işə rəhbərlik etmək (səfər proqramı hazırlamaq, </w:t>
      </w:r>
      <w:r w:rsidR="00CB68A7" w:rsidRPr="006302FA">
        <w:rPr>
          <w:rFonts w:ascii="Arial" w:hAnsi="Arial" w:cs="Arial"/>
          <w:sz w:val="24"/>
          <w:szCs w:val="24"/>
        </w:rPr>
        <w:t>təşkilati</w:t>
      </w:r>
      <w:r w:rsidR="00BA03A7" w:rsidRPr="006302FA">
        <w:rPr>
          <w:rFonts w:ascii="Arial" w:hAnsi="Arial" w:cs="Arial"/>
          <w:sz w:val="24"/>
          <w:szCs w:val="24"/>
        </w:rPr>
        <w:t xml:space="preserve">-protokol məsələlərinin həlli </w:t>
      </w:r>
      <w:r w:rsidRPr="006302FA">
        <w:rPr>
          <w:rFonts w:ascii="Arial" w:hAnsi="Arial" w:cs="Arial"/>
          <w:sz w:val="24"/>
          <w:szCs w:val="24"/>
        </w:rPr>
        <w:t>və s.);</w:t>
      </w:r>
    </w:p>
    <w:p w14:paraId="6D56F97F" w14:textId="5A584BB8" w:rsidR="00F70A80" w:rsidRPr="006302FA" w:rsidRDefault="0011491A"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n</w:t>
      </w:r>
      <w:r w:rsidR="008254AA" w:rsidRPr="006302FA">
        <w:rPr>
          <w:rFonts w:ascii="Arial" w:hAnsi="Arial" w:cs="Arial"/>
          <w:sz w:val="24"/>
          <w:szCs w:val="24"/>
        </w:rPr>
        <w:t xml:space="preserve">azir və nazir müavinlərinin </w:t>
      </w:r>
      <w:r w:rsidR="006B7641" w:rsidRPr="006302FA">
        <w:rPr>
          <w:rFonts w:ascii="Arial" w:hAnsi="Arial" w:cs="Arial"/>
          <w:sz w:val="24"/>
          <w:szCs w:val="24"/>
        </w:rPr>
        <w:t xml:space="preserve">xarici ölkələrin və beynəlxalq təşkilatların yüksək səviyyəli rəsmiləri, </w:t>
      </w:r>
      <w:r w:rsidR="008254AA" w:rsidRPr="006302FA">
        <w:rPr>
          <w:rFonts w:ascii="Arial" w:hAnsi="Arial" w:cs="Arial"/>
          <w:sz w:val="24"/>
          <w:szCs w:val="24"/>
        </w:rPr>
        <w:t>Azərbaycan Respublikasında akkreditasiya olunmuş xa</w:t>
      </w:r>
      <w:r w:rsidR="00C40593" w:rsidRPr="006302FA">
        <w:rPr>
          <w:rFonts w:ascii="Arial" w:hAnsi="Arial" w:cs="Arial"/>
          <w:sz w:val="24"/>
          <w:szCs w:val="24"/>
        </w:rPr>
        <w:t>rici ölkə səfirləri, konsulları, t</w:t>
      </w:r>
      <w:r w:rsidR="008254AA" w:rsidRPr="006302FA">
        <w:rPr>
          <w:rFonts w:ascii="Arial" w:hAnsi="Arial" w:cs="Arial"/>
          <w:sz w:val="24"/>
          <w:szCs w:val="24"/>
        </w:rPr>
        <w:t xml:space="preserve">icarət nümayəndəlikləri, </w:t>
      </w:r>
      <w:r w:rsidR="00C40593" w:rsidRPr="006302FA">
        <w:rPr>
          <w:rFonts w:ascii="Arial" w:hAnsi="Arial" w:cs="Arial"/>
          <w:sz w:val="24"/>
          <w:szCs w:val="24"/>
        </w:rPr>
        <w:t>xarici şirkətlərin</w:t>
      </w:r>
      <w:r w:rsidR="008254AA" w:rsidRPr="006302FA">
        <w:rPr>
          <w:rFonts w:ascii="Arial" w:hAnsi="Arial" w:cs="Arial"/>
          <w:sz w:val="24"/>
          <w:szCs w:val="24"/>
        </w:rPr>
        <w:t xml:space="preserve"> rəhbərləri və nümayəndələri ilə görüşlərini planlaşdırmaq, təşkil etmək və görüşləri</w:t>
      </w:r>
      <w:r w:rsidR="005A2B76" w:rsidRPr="006302FA">
        <w:rPr>
          <w:rFonts w:ascii="Arial" w:hAnsi="Arial" w:cs="Arial"/>
          <w:sz w:val="24"/>
          <w:szCs w:val="24"/>
        </w:rPr>
        <w:t xml:space="preserve"> </w:t>
      </w:r>
      <w:r w:rsidR="008254AA" w:rsidRPr="006302FA">
        <w:rPr>
          <w:rFonts w:ascii="Arial" w:hAnsi="Arial" w:cs="Arial"/>
          <w:sz w:val="24"/>
          <w:szCs w:val="24"/>
        </w:rPr>
        <w:t>protokol</w:t>
      </w:r>
      <w:r w:rsidR="005A2B76" w:rsidRPr="006302FA">
        <w:rPr>
          <w:rFonts w:ascii="Arial" w:hAnsi="Arial" w:cs="Arial"/>
          <w:sz w:val="24"/>
          <w:szCs w:val="24"/>
        </w:rPr>
        <w:t>laşdırmaq</w:t>
      </w:r>
      <w:r w:rsidR="0096498C" w:rsidRPr="006302FA">
        <w:rPr>
          <w:rFonts w:ascii="Arial" w:hAnsi="Arial" w:cs="Arial"/>
          <w:sz w:val="24"/>
          <w:szCs w:val="24"/>
        </w:rPr>
        <w:t>, görüşlərdən irəli gələn məsələlərin icrası ilə bağlı tədbirlər görmək</w:t>
      </w:r>
      <w:r w:rsidR="008254AA" w:rsidRPr="006302FA">
        <w:rPr>
          <w:rFonts w:ascii="Arial" w:hAnsi="Arial" w:cs="Arial"/>
          <w:sz w:val="24"/>
          <w:szCs w:val="24"/>
        </w:rPr>
        <w:t>;</w:t>
      </w:r>
    </w:p>
    <w:p w14:paraId="3CAE5FF8" w14:textId="101EADCC" w:rsidR="00FE510B" w:rsidRPr="006302FA" w:rsidRDefault="009C48F9"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sidRPr="006302FA">
        <w:rPr>
          <w:rFonts w:ascii="Arial" w:hAnsi="Arial" w:cs="Arial"/>
          <w:sz w:val="24"/>
          <w:szCs w:val="24"/>
        </w:rPr>
        <w:t xml:space="preserve">rəsmi ezamiyyətə göndərilən Nazirliyin </w:t>
      </w:r>
      <w:r>
        <w:rPr>
          <w:rFonts w:ascii="Arial" w:hAnsi="Arial" w:cs="Arial"/>
          <w:sz w:val="24"/>
          <w:szCs w:val="24"/>
        </w:rPr>
        <w:t xml:space="preserve">rəhbərliyinin və </w:t>
      </w:r>
      <w:r w:rsidR="009B75B7">
        <w:rPr>
          <w:rFonts w:ascii="Arial" w:hAnsi="Arial" w:cs="Arial"/>
          <w:sz w:val="24"/>
          <w:szCs w:val="24"/>
        </w:rPr>
        <w:t>Aparat</w:t>
      </w:r>
      <w:r w:rsidR="00FE510B" w:rsidRPr="006302FA">
        <w:rPr>
          <w:rFonts w:ascii="Arial" w:hAnsi="Arial" w:cs="Arial"/>
          <w:sz w:val="24"/>
          <w:szCs w:val="24"/>
        </w:rPr>
        <w:t>ının əməkdaşları üçün müxtəlif ölkələrin vizalarının alınması məqsədilə müvafiq nota və dəstək məktubunun hazırlanmasını təmin etmək və onlara lazımı köməklik göstərmək;</w:t>
      </w:r>
    </w:p>
    <w:p w14:paraId="08A4770D" w14:textId="3C627FBF" w:rsidR="00F70A80" w:rsidRPr="006302FA" w:rsidRDefault="00396CF1" w:rsidP="004F38AD">
      <w:pPr>
        <w:pStyle w:val="a4"/>
        <w:numPr>
          <w:ilvl w:val="2"/>
          <w:numId w:val="5"/>
        </w:numPr>
        <w:tabs>
          <w:tab w:val="left" w:pos="1260"/>
          <w:tab w:val="left" w:pos="1620"/>
        </w:tabs>
        <w:spacing w:after="0" w:line="240" w:lineRule="auto"/>
        <w:ind w:left="0" w:firstLine="720"/>
        <w:jc w:val="both"/>
        <w:rPr>
          <w:rFonts w:ascii="Arial" w:hAnsi="Arial" w:cs="Arial"/>
          <w:sz w:val="24"/>
          <w:szCs w:val="24"/>
        </w:rPr>
      </w:pPr>
      <w:r>
        <w:rPr>
          <w:rFonts w:ascii="Arial" w:hAnsi="Arial" w:cs="Arial"/>
          <w:sz w:val="24"/>
          <w:szCs w:val="24"/>
        </w:rPr>
        <w:lastRenderedPageBreak/>
        <w:t>fəaliyyət istiqamətlərinə uyğun olaraq qanunvericiliklə nəzərdə tutulmuş, habelə Nazirliyin rəhbərliyinin tapşırıqları əsasında digər vəzifələri yerinə yetirmək</w:t>
      </w:r>
      <w:r w:rsidR="00F70A80" w:rsidRPr="006302FA">
        <w:rPr>
          <w:rFonts w:ascii="Arial" w:hAnsi="Arial" w:cs="Arial"/>
          <w:sz w:val="24"/>
          <w:szCs w:val="24"/>
        </w:rPr>
        <w:t>.</w:t>
      </w:r>
    </w:p>
    <w:p w14:paraId="2877EBEA" w14:textId="77777777" w:rsidR="00775E9A" w:rsidRPr="006302FA" w:rsidRDefault="00775E9A" w:rsidP="00326C1C">
      <w:pPr>
        <w:pStyle w:val="a4"/>
        <w:spacing w:line="240" w:lineRule="auto"/>
        <w:rPr>
          <w:rFonts w:ascii="Arial" w:eastAsia="Times New Roman" w:hAnsi="Arial" w:cs="Arial"/>
          <w:b/>
          <w:sz w:val="24"/>
          <w:szCs w:val="24"/>
        </w:rPr>
      </w:pPr>
    </w:p>
    <w:p w14:paraId="1BA240B5" w14:textId="77777777" w:rsidR="00D60C15" w:rsidRPr="006302FA" w:rsidRDefault="00D60C15" w:rsidP="00326C1C">
      <w:pPr>
        <w:pStyle w:val="a4"/>
        <w:numPr>
          <w:ilvl w:val="0"/>
          <w:numId w:val="5"/>
        </w:numPr>
        <w:spacing w:before="150" w:after="375" w:line="240" w:lineRule="auto"/>
        <w:ind w:left="360"/>
        <w:jc w:val="center"/>
        <w:outlineLvl w:val="2"/>
        <w:rPr>
          <w:rFonts w:ascii="Arial" w:eastAsia="Times New Roman" w:hAnsi="Arial" w:cs="Arial"/>
          <w:b/>
          <w:sz w:val="24"/>
          <w:szCs w:val="24"/>
        </w:rPr>
      </w:pPr>
      <w:r w:rsidRPr="006302FA">
        <w:rPr>
          <w:rFonts w:ascii="Arial" w:eastAsia="Times New Roman" w:hAnsi="Arial" w:cs="Arial"/>
          <w:b/>
          <w:sz w:val="24"/>
          <w:szCs w:val="24"/>
        </w:rPr>
        <w:t>Şöbənin hüquqları</w:t>
      </w:r>
    </w:p>
    <w:p w14:paraId="3A992B48" w14:textId="77777777" w:rsidR="00D60C15" w:rsidRPr="006302FA" w:rsidRDefault="00D60C15" w:rsidP="00326C1C">
      <w:pPr>
        <w:pStyle w:val="a4"/>
        <w:spacing w:before="150" w:after="375" w:line="240" w:lineRule="auto"/>
        <w:ind w:left="360"/>
        <w:outlineLvl w:val="2"/>
        <w:rPr>
          <w:rFonts w:ascii="Arial" w:eastAsia="Times New Roman" w:hAnsi="Arial" w:cs="Arial"/>
          <w:b/>
          <w:sz w:val="24"/>
          <w:szCs w:val="24"/>
        </w:rPr>
      </w:pPr>
    </w:p>
    <w:p w14:paraId="211E4698" w14:textId="77777777" w:rsidR="004343A4" w:rsidRPr="006302FA" w:rsidRDefault="004343A4" w:rsidP="004F38AD">
      <w:pPr>
        <w:pStyle w:val="a4"/>
        <w:numPr>
          <w:ilvl w:val="1"/>
          <w:numId w:val="5"/>
        </w:numPr>
        <w:tabs>
          <w:tab w:val="left" w:pos="993"/>
        </w:tabs>
        <w:spacing w:before="150" w:after="375" w:line="240" w:lineRule="auto"/>
        <w:ind w:left="0" w:firstLine="720"/>
        <w:jc w:val="both"/>
        <w:outlineLvl w:val="2"/>
        <w:rPr>
          <w:rFonts w:ascii="Arial" w:eastAsia="Times New Roman" w:hAnsi="Arial" w:cs="Arial"/>
          <w:b/>
          <w:sz w:val="24"/>
          <w:szCs w:val="24"/>
        </w:rPr>
      </w:pPr>
      <w:r w:rsidRPr="006302FA">
        <w:rPr>
          <w:rFonts w:ascii="Arial" w:eastAsia="Times New Roman" w:hAnsi="Arial" w:cs="Arial"/>
          <w:sz w:val="24"/>
          <w:szCs w:val="24"/>
        </w:rPr>
        <w:t xml:space="preserve">Şöbə öz </w:t>
      </w:r>
      <w:r w:rsidR="00E0185D" w:rsidRPr="006302FA">
        <w:rPr>
          <w:rFonts w:ascii="Arial" w:eastAsia="Times New Roman" w:hAnsi="Arial" w:cs="Arial"/>
          <w:sz w:val="24"/>
          <w:szCs w:val="24"/>
        </w:rPr>
        <w:t xml:space="preserve">vəzifələrini </w:t>
      </w:r>
      <w:r w:rsidRPr="006302FA">
        <w:rPr>
          <w:rFonts w:ascii="Arial" w:eastAsia="Times New Roman" w:hAnsi="Arial" w:cs="Arial"/>
          <w:sz w:val="24"/>
          <w:szCs w:val="24"/>
        </w:rPr>
        <w:t>yerinə yetirmək üçün aşağıdakı hüquqlara malikdir:</w:t>
      </w:r>
    </w:p>
    <w:p w14:paraId="2186FC1A" w14:textId="5352E590" w:rsidR="00917D77" w:rsidRPr="006302FA" w:rsidRDefault="00CE2B53"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b/>
          <w:sz w:val="24"/>
          <w:szCs w:val="24"/>
        </w:rPr>
      </w:pPr>
      <w:r w:rsidRPr="006302FA">
        <w:rPr>
          <w:rFonts w:ascii="Arial" w:eastAsia="Times New Roman" w:hAnsi="Arial" w:cs="Arial"/>
          <w:sz w:val="24"/>
          <w:szCs w:val="24"/>
        </w:rPr>
        <w:t xml:space="preserve">Nazirliyin rəhbərliyinin razılığı ilə </w:t>
      </w:r>
      <w:r w:rsidR="003855BF" w:rsidRPr="006302FA">
        <w:rPr>
          <w:rFonts w:ascii="Arial" w:eastAsia="Times New Roman" w:hAnsi="Arial" w:cs="Arial"/>
          <w:sz w:val="24"/>
          <w:szCs w:val="24"/>
        </w:rPr>
        <w:t>ş</w:t>
      </w:r>
      <w:r w:rsidRPr="006302FA">
        <w:rPr>
          <w:rFonts w:ascii="Arial" w:eastAsia="Times New Roman" w:hAnsi="Arial" w:cs="Arial"/>
          <w:sz w:val="24"/>
          <w:szCs w:val="24"/>
        </w:rPr>
        <w:t>öbənin səlahiyyətlərinə, vəzifə və funksiyalarına aid olan məsələlərlə bağlı sənədləri imzalamaq;</w:t>
      </w:r>
    </w:p>
    <w:p w14:paraId="5C85FB97" w14:textId="491B98D1" w:rsidR="00582328" w:rsidRPr="006302FA" w:rsidRDefault="003855BF"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ş</w:t>
      </w:r>
      <w:r w:rsidR="003468F3" w:rsidRPr="006302FA">
        <w:rPr>
          <w:rFonts w:ascii="Arial" w:eastAsia="Times New Roman" w:hAnsi="Arial" w:cs="Arial"/>
          <w:sz w:val="24"/>
          <w:szCs w:val="24"/>
        </w:rPr>
        <w:t xml:space="preserve">öbənin səlahiyyətlərinə aid olan məsələlərlə bağlı digər dövlətlərin müvafiq sahəvi dövlət və özəl qurumları, Azərbaycan Respublikasının digər </w:t>
      </w:r>
      <w:r w:rsidR="00884864" w:rsidRPr="006302FA">
        <w:rPr>
          <w:rFonts w:ascii="Arial" w:eastAsia="Times New Roman" w:hAnsi="Arial" w:cs="Arial"/>
          <w:sz w:val="24"/>
          <w:szCs w:val="24"/>
        </w:rPr>
        <w:t xml:space="preserve">mərkəzi icra hakimiyyəti </w:t>
      </w:r>
      <w:r w:rsidR="003468F3" w:rsidRPr="006302FA">
        <w:rPr>
          <w:rFonts w:ascii="Arial" w:eastAsia="Times New Roman" w:hAnsi="Arial" w:cs="Arial"/>
          <w:sz w:val="24"/>
          <w:szCs w:val="24"/>
        </w:rPr>
        <w:t>orqanları, həmçinin Nazirli</w:t>
      </w:r>
      <w:r w:rsidR="00AC2ADD" w:rsidRPr="006302FA">
        <w:rPr>
          <w:rFonts w:ascii="Arial" w:eastAsia="Times New Roman" w:hAnsi="Arial" w:cs="Arial"/>
          <w:sz w:val="24"/>
          <w:szCs w:val="24"/>
        </w:rPr>
        <w:t>yin</w:t>
      </w:r>
      <w:r w:rsidR="00860CAF"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9D794B" w:rsidRPr="006302FA">
        <w:rPr>
          <w:rFonts w:ascii="Arial" w:eastAsia="Times New Roman" w:hAnsi="Arial" w:cs="Arial"/>
          <w:sz w:val="24"/>
          <w:szCs w:val="24"/>
        </w:rPr>
        <w:t>ının</w:t>
      </w:r>
      <w:r w:rsidR="003468F3" w:rsidRPr="006302FA">
        <w:rPr>
          <w:rFonts w:ascii="Arial" w:eastAsia="Times New Roman" w:hAnsi="Arial" w:cs="Arial"/>
          <w:sz w:val="24"/>
          <w:szCs w:val="24"/>
        </w:rPr>
        <w:t xml:space="preserve"> struktur bölmələri və qurumlar</w:t>
      </w:r>
      <w:r w:rsidR="00AC2ADD" w:rsidRPr="006302FA">
        <w:rPr>
          <w:rFonts w:ascii="Arial" w:eastAsia="Times New Roman" w:hAnsi="Arial" w:cs="Arial"/>
          <w:sz w:val="24"/>
          <w:szCs w:val="24"/>
        </w:rPr>
        <w:t>ı</w:t>
      </w:r>
      <w:r w:rsidR="003468F3" w:rsidRPr="006302FA">
        <w:rPr>
          <w:rFonts w:ascii="Arial" w:eastAsia="Times New Roman" w:hAnsi="Arial" w:cs="Arial"/>
          <w:sz w:val="24"/>
          <w:szCs w:val="24"/>
        </w:rPr>
        <w:t xml:space="preserve"> ilə birbaşa əlaqə yaratmaq;</w:t>
      </w:r>
    </w:p>
    <w:p w14:paraId="1B11CA97" w14:textId="36186C46" w:rsidR="00AC5188" w:rsidRPr="006302FA" w:rsidRDefault="00DD6AB0"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B</w:t>
      </w:r>
      <w:r w:rsidR="00582328" w:rsidRPr="006302FA">
        <w:rPr>
          <w:rFonts w:ascii="Arial" w:eastAsia="Times New Roman" w:hAnsi="Arial" w:cs="Arial"/>
          <w:sz w:val="24"/>
          <w:szCs w:val="24"/>
        </w:rPr>
        <w:t xml:space="preserve">u Əsasnamə ilə müəyyən edilmiş vəzifələri yerinə yetirmək üçün </w:t>
      </w:r>
      <w:r w:rsidR="004150B2" w:rsidRPr="006302FA">
        <w:rPr>
          <w:rFonts w:ascii="Arial" w:eastAsia="Times New Roman" w:hAnsi="Arial" w:cs="Arial"/>
          <w:sz w:val="24"/>
          <w:szCs w:val="24"/>
        </w:rPr>
        <w:t>N</w:t>
      </w:r>
      <w:r w:rsidR="00582328" w:rsidRPr="006302FA">
        <w:rPr>
          <w:rFonts w:ascii="Arial" w:eastAsia="Times New Roman" w:hAnsi="Arial" w:cs="Arial"/>
          <w:sz w:val="24"/>
          <w:szCs w:val="24"/>
        </w:rPr>
        <w:t>azirli</w:t>
      </w:r>
      <w:r w:rsidR="00065AE7" w:rsidRPr="006302FA">
        <w:rPr>
          <w:rFonts w:ascii="Arial" w:eastAsia="Times New Roman" w:hAnsi="Arial" w:cs="Arial"/>
          <w:sz w:val="24"/>
          <w:szCs w:val="24"/>
        </w:rPr>
        <w:t>yin</w:t>
      </w:r>
      <w:r w:rsidR="00884864"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9D794B" w:rsidRPr="006302FA">
        <w:rPr>
          <w:rFonts w:ascii="Arial" w:eastAsia="Times New Roman" w:hAnsi="Arial" w:cs="Arial"/>
          <w:sz w:val="24"/>
          <w:szCs w:val="24"/>
        </w:rPr>
        <w:t xml:space="preserve">ının </w:t>
      </w:r>
      <w:r w:rsidR="00884864" w:rsidRPr="006302FA">
        <w:rPr>
          <w:rFonts w:ascii="Arial" w:eastAsia="Times New Roman" w:hAnsi="Arial" w:cs="Arial"/>
          <w:sz w:val="24"/>
          <w:szCs w:val="24"/>
        </w:rPr>
        <w:t xml:space="preserve">struktur bölmələri və </w:t>
      </w:r>
      <w:r w:rsidR="00582328" w:rsidRPr="006302FA">
        <w:rPr>
          <w:rFonts w:ascii="Arial" w:eastAsia="Times New Roman" w:hAnsi="Arial" w:cs="Arial"/>
          <w:sz w:val="24"/>
          <w:szCs w:val="24"/>
        </w:rPr>
        <w:t>qurumlar</w:t>
      </w:r>
      <w:r w:rsidR="00065AE7" w:rsidRPr="006302FA">
        <w:rPr>
          <w:rFonts w:ascii="Arial" w:eastAsia="Times New Roman" w:hAnsi="Arial" w:cs="Arial"/>
          <w:sz w:val="24"/>
          <w:szCs w:val="24"/>
        </w:rPr>
        <w:t>ın</w:t>
      </w:r>
      <w:r w:rsidR="00582328" w:rsidRPr="006302FA">
        <w:rPr>
          <w:rFonts w:ascii="Arial" w:eastAsia="Times New Roman" w:hAnsi="Arial" w:cs="Arial"/>
          <w:sz w:val="24"/>
          <w:szCs w:val="24"/>
        </w:rPr>
        <w:t>dan, digər müəssisə, idarə və təşkilatlardan, onların səlahiyyətli şəxslərindən zəruri materiallar, məlumatlar, hesabatlar və sənədlər almaq, məktublaşma və elektron yazışma aparmaq</w:t>
      </w:r>
      <w:r w:rsidR="00884864" w:rsidRPr="006302FA">
        <w:rPr>
          <w:rFonts w:ascii="Arial" w:eastAsia="Times New Roman" w:hAnsi="Arial" w:cs="Arial"/>
          <w:sz w:val="24"/>
          <w:szCs w:val="24"/>
        </w:rPr>
        <w:t>;</w:t>
      </w:r>
    </w:p>
    <w:p w14:paraId="7217CA01" w14:textId="781F627D" w:rsidR="003468F3" w:rsidRPr="006302FA" w:rsidRDefault="00643706"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m</w:t>
      </w:r>
      <w:r w:rsidR="00C33017" w:rsidRPr="006302FA">
        <w:rPr>
          <w:rFonts w:ascii="Arial" w:eastAsia="Times New Roman" w:hAnsi="Arial" w:cs="Arial"/>
          <w:sz w:val="24"/>
          <w:szCs w:val="24"/>
        </w:rPr>
        <w:t>üvafiq sahədə</w:t>
      </w:r>
      <w:r w:rsidRPr="006302FA">
        <w:rPr>
          <w:rFonts w:ascii="Arial" w:eastAsia="Times New Roman" w:hAnsi="Arial" w:cs="Arial"/>
          <w:sz w:val="24"/>
          <w:szCs w:val="24"/>
        </w:rPr>
        <w:t xml:space="preserve"> </w:t>
      </w:r>
      <w:r w:rsidR="003468F3" w:rsidRPr="006302FA">
        <w:rPr>
          <w:rFonts w:ascii="Arial" w:eastAsia="Times New Roman" w:hAnsi="Arial" w:cs="Arial"/>
          <w:sz w:val="24"/>
          <w:szCs w:val="24"/>
        </w:rPr>
        <w:t xml:space="preserve">beynəlxalq </w:t>
      </w:r>
      <w:r w:rsidR="003C3297" w:rsidRPr="006302FA">
        <w:rPr>
          <w:rFonts w:ascii="Arial" w:eastAsia="Times New Roman" w:hAnsi="Arial" w:cs="Arial"/>
          <w:sz w:val="24"/>
          <w:szCs w:val="24"/>
        </w:rPr>
        <w:t>(</w:t>
      </w:r>
      <w:r w:rsidR="003468F3" w:rsidRPr="006302FA">
        <w:rPr>
          <w:rFonts w:ascii="Arial" w:eastAsia="Times New Roman" w:hAnsi="Arial" w:cs="Arial"/>
          <w:sz w:val="24"/>
          <w:szCs w:val="24"/>
        </w:rPr>
        <w:t>xarici</w:t>
      </w:r>
      <w:r w:rsidR="003C3297" w:rsidRPr="006302FA">
        <w:rPr>
          <w:rFonts w:ascii="Arial" w:eastAsia="Times New Roman" w:hAnsi="Arial" w:cs="Arial"/>
          <w:sz w:val="24"/>
          <w:szCs w:val="24"/>
        </w:rPr>
        <w:t>)</w:t>
      </w:r>
      <w:r w:rsidR="003468F3" w:rsidRPr="006302FA">
        <w:rPr>
          <w:rFonts w:ascii="Arial" w:eastAsia="Times New Roman" w:hAnsi="Arial" w:cs="Arial"/>
          <w:sz w:val="24"/>
          <w:szCs w:val="24"/>
        </w:rPr>
        <w:t xml:space="preserve"> əlaqələrinin inkişafı, həmçinin şöbənin işinin təkmilləşdirilməsi üçün Nazirliyin rəhbərliyi qarşısında təkliflərlə çıxış etmək;</w:t>
      </w:r>
    </w:p>
    <w:p w14:paraId="15AD82B9" w14:textId="7C53A788" w:rsidR="003468F3" w:rsidRPr="006302FA" w:rsidRDefault="003468F3"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Nazirliyin</w:t>
      </w:r>
      <w:r w:rsidR="00285EE8"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285EE8" w:rsidRPr="006302FA">
        <w:rPr>
          <w:rFonts w:ascii="Arial" w:eastAsia="Times New Roman" w:hAnsi="Arial" w:cs="Arial"/>
          <w:sz w:val="24"/>
          <w:szCs w:val="24"/>
        </w:rPr>
        <w:t>ının</w:t>
      </w:r>
      <w:r w:rsidRPr="006302FA">
        <w:rPr>
          <w:rFonts w:ascii="Arial" w:eastAsia="Times New Roman" w:hAnsi="Arial" w:cs="Arial"/>
          <w:sz w:val="24"/>
          <w:szCs w:val="24"/>
        </w:rPr>
        <w:t xml:space="preserve"> digər struktur bölmələrinin və qurumların rəhbərlərinin razılığı ilə onların işçilərini  </w:t>
      </w:r>
      <w:r w:rsidR="003855BF" w:rsidRPr="006302FA">
        <w:rPr>
          <w:rFonts w:ascii="Arial" w:eastAsia="Times New Roman" w:hAnsi="Arial" w:cs="Arial"/>
          <w:sz w:val="24"/>
          <w:szCs w:val="24"/>
        </w:rPr>
        <w:t>ş</w:t>
      </w:r>
      <w:r w:rsidRPr="006302FA">
        <w:rPr>
          <w:rFonts w:ascii="Arial" w:eastAsia="Times New Roman" w:hAnsi="Arial" w:cs="Arial"/>
          <w:sz w:val="24"/>
          <w:szCs w:val="24"/>
        </w:rPr>
        <w:t xml:space="preserve">öbənin əsas vəzifələrinin və funksiyalarının həyata keçirilməsini nəzərdə tutan tədbirlərin </w:t>
      </w:r>
      <w:r w:rsidR="006859FE" w:rsidRPr="006302FA">
        <w:rPr>
          <w:rFonts w:ascii="Arial" w:eastAsia="Times New Roman" w:hAnsi="Arial" w:cs="Arial"/>
          <w:sz w:val="24"/>
          <w:szCs w:val="24"/>
        </w:rPr>
        <w:t xml:space="preserve">təşkilinə </w:t>
      </w:r>
      <w:r w:rsidRPr="006302FA">
        <w:rPr>
          <w:rFonts w:ascii="Arial" w:eastAsia="Times New Roman" w:hAnsi="Arial" w:cs="Arial"/>
          <w:sz w:val="24"/>
          <w:szCs w:val="24"/>
        </w:rPr>
        <w:t xml:space="preserve">cəlb etmək, işçi qrupları yaratmaq və </w:t>
      </w:r>
      <w:r w:rsidR="00CB2288" w:rsidRPr="006302FA">
        <w:rPr>
          <w:rFonts w:ascii="Arial" w:eastAsia="Times New Roman" w:hAnsi="Arial" w:cs="Arial"/>
          <w:sz w:val="24"/>
          <w:szCs w:val="24"/>
        </w:rPr>
        <w:t>planlaşdırılmış</w:t>
      </w:r>
      <w:r w:rsidRPr="006302FA">
        <w:rPr>
          <w:rFonts w:ascii="Arial" w:eastAsia="Times New Roman" w:hAnsi="Arial" w:cs="Arial"/>
          <w:sz w:val="24"/>
          <w:szCs w:val="24"/>
        </w:rPr>
        <w:t xml:space="preserve"> işlərin icrasını tələb etmək;</w:t>
      </w:r>
    </w:p>
    <w:p w14:paraId="3C7CBE83" w14:textId="62395EB6" w:rsidR="003468F3" w:rsidRPr="006302FA" w:rsidRDefault="003855BF"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ş</w:t>
      </w:r>
      <w:r w:rsidR="003468F3" w:rsidRPr="006302FA">
        <w:rPr>
          <w:rFonts w:ascii="Arial" w:eastAsia="Times New Roman" w:hAnsi="Arial" w:cs="Arial"/>
          <w:sz w:val="24"/>
          <w:szCs w:val="24"/>
        </w:rPr>
        <w:t>öbənin funksiyalarına aid məsələlər üzrə keçirilən müzakirələrdə, qanunvericiliyin tələblərini nəzərə almaqla Nazirli</w:t>
      </w:r>
      <w:r w:rsidR="003D5758" w:rsidRPr="006302FA">
        <w:rPr>
          <w:rFonts w:ascii="Arial" w:eastAsia="Times New Roman" w:hAnsi="Arial" w:cs="Arial"/>
          <w:sz w:val="24"/>
          <w:szCs w:val="24"/>
        </w:rPr>
        <w:t>yin</w:t>
      </w:r>
      <w:r w:rsidR="003468F3"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285EE8" w:rsidRPr="006302FA">
        <w:rPr>
          <w:rFonts w:ascii="Arial" w:eastAsia="Times New Roman" w:hAnsi="Arial" w:cs="Arial"/>
          <w:sz w:val="24"/>
          <w:szCs w:val="24"/>
        </w:rPr>
        <w:t xml:space="preserve">ı </w:t>
      </w:r>
      <w:r w:rsidR="003468F3" w:rsidRPr="006302FA">
        <w:rPr>
          <w:rFonts w:ascii="Arial" w:eastAsia="Times New Roman" w:hAnsi="Arial" w:cs="Arial"/>
          <w:sz w:val="24"/>
          <w:szCs w:val="24"/>
        </w:rPr>
        <w:t>və qurumlar</w:t>
      </w:r>
      <w:r w:rsidR="003D5758" w:rsidRPr="006302FA">
        <w:rPr>
          <w:rFonts w:ascii="Arial" w:eastAsia="Times New Roman" w:hAnsi="Arial" w:cs="Arial"/>
          <w:sz w:val="24"/>
          <w:szCs w:val="24"/>
        </w:rPr>
        <w:t>ın</w:t>
      </w:r>
      <w:r w:rsidR="003468F3" w:rsidRPr="006302FA">
        <w:rPr>
          <w:rFonts w:ascii="Arial" w:eastAsia="Times New Roman" w:hAnsi="Arial" w:cs="Arial"/>
          <w:sz w:val="24"/>
          <w:szCs w:val="24"/>
        </w:rPr>
        <w:t>da yaradılan komissiyaların, məşvərətçi və əlaqələndirici orqanların işində iştirak etmək;</w:t>
      </w:r>
    </w:p>
    <w:p w14:paraId="18A57020" w14:textId="3A3C7698" w:rsidR="003468F3" w:rsidRPr="006302FA" w:rsidRDefault="00884864"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 xml:space="preserve">Nazirliyin </w:t>
      </w:r>
      <w:r w:rsidR="003468F3" w:rsidRPr="006302FA">
        <w:rPr>
          <w:rFonts w:ascii="Arial" w:eastAsia="Times New Roman" w:hAnsi="Arial" w:cs="Arial"/>
          <w:sz w:val="24"/>
          <w:szCs w:val="24"/>
        </w:rPr>
        <w:t>qurumlar</w:t>
      </w:r>
      <w:r w:rsidRPr="006302FA">
        <w:rPr>
          <w:rFonts w:ascii="Arial" w:eastAsia="Times New Roman" w:hAnsi="Arial" w:cs="Arial"/>
          <w:sz w:val="24"/>
          <w:szCs w:val="24"/>
        </w:rPr>
        <w:t>ın</w:t>
      </w:r>
      <w:r w:rsidR="003468F3" w:rsidRPr="006302FA">
        <w:rPr>
          <w:rFonts w:ascii="Arial" w:eastAsia="Times New Roman" w:hAnsi="Arial" w:cs="Arial"/>
          <w:sz w:val="24"/>
          <w:szCs w:val="24"/>
        </w:rPr>
        <w:t>a onların beynəlxalq əməkdaşlıq fəaliyyəti ilə bağlı istiqamətlər vermək</w:t>
      </w:r>
      <w:r w:rsidR="00C33017" w:rsidRPr="006302FA">
        <w:rPr>
          <w:rFonts w:ascii="Arial" w:eastAsia="Times New Roman" w:hAnsi="Arial" w:cs="Arial"/>
          <w:sz w:val="24"/>
          <w:szCs w:val="24"/>
        </w:rPr>
        <w:t xml:space="preserve">, </w:t>
      </w:r>
      <w:r w:rsidR="00655928" w:rsidRPr="006302FA">
        <w:rPr>
          <w:rFonts w:ascii="Arial" w:eastAsia="Times New Roman" w:hAnsi="Arial" w:cs="Arial"/>
          <w:sz w:val="24"/>
          <w:szCs w:val="24"/>
        </w:rPr>
        <w:t xml:space="preserve">onlardan </w:t>
      </w:r>
      <w:r w:rsidR="00C33017" w:rsidRPr="006302FA">
        <w:rPr>
          <w:rFonts w:ascii="Arial" w:eastAsia="Times New Roman" w:hAnsi="Arial" w:cs="Arial"/>
          <w:sz w:val="24"/>
          <w:szCs w:val="24"/>
        </w:rPr>
        <w:t>müvafiq hesabat və məlumatları</w:t>
      </w:r>
      <w:r w:rsidR="000036BE" w:rsidRPr="006302FA">
        <w:rPr>
          <w:rFonts w:ascii="Arial" w:eastAsia="Times New Roman" w:hAnsi="Arial" w:cs="Arial"/>
          <w:sz w:val="24"/>
          <w:szCs w:val="24"/>
        </w:rPr>
        <w:t xml:space="preserve"> tələb etmək</w:t>
      </w:r>
      <w:r w:rsidR="003468F3" w:rsidRPr="006302FA">
        <w:rPr>
          <w:rFonts w:ascii="Arial" w:eastAsia="Times New Roman" w:hAnsi="Arial" w:cs="Arial"/>
          <w:sz w:val="24"/>
          <w:szCs w:val="24"/>
        </w:rPr>
        <w:t>;</w:t>
      </w:r>
    </w:p>
    <w:p w14:paraId="1DCB2882" w14:textId="55A43362" w:rsidR="003468F3" w:rsidRPr="006302FA" w:rsidRDefault="003855BF"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ş</w:t>
      </w:r>
      <w:r w:rsidR="003468F3" w:rsidRPr="006302FA">
        <w:rPr>
          <w:rFonts w:ascii="Arial" w:eastAsia="Times New Roman" w:hAnsi="Arial" w:cs="Arial"/>
          <w:sz w:val="24"/>
          <w:szCs w:val="24"/>
        </w:rPr>
        <w:t>öbənin səlahiyyətlərinə aid olan məsələlərlə bağlı şəhərlərarası və beynəlxalq telefon danışıqları aparmaq;</w:t>
      </w:r>
    </w:p>
    <w:p w14:paraId="15DDD580" w14:textId="7EE6FD0E" w:rsidR="003468F3" w:rsidRPr="006302FA" w:rsidRDefault="00884864" w:rsidP="004F38AD">
      <w:pPr>
        <w:pStyle w:val="a4"/>
        <w:numPr>
          <w:ilvl w:val="2"/>
          <w:numId w:val="5"/>
        </w:numPr>
        <w:tabs>
          <w:tab w:val="left" w:pos="1276"/>
        </w:tabs>
        <w:spacing w:before="150" w:after="375" w:line="240" w:lineRule="auto"/>
        <w:ind w:left="0" w:firstLine="720"/>
        <w:jc w:val="both"/>
        <w:outlineLvl w:val="2"/>
        <w:rPr>
          <w:rFonts w:ascii="Arial" w:eastAsia="Times New Roman" w:hAnsi="Arial" w:cs="Arial"/>
          <w:sz w:val="24"/>
          <w:szCs w:val="24"/>
        </w:rPr>
      </w:pPr>
      <w:r w:rsidRPr="006302FA">
        <w:rPr>
          <w:rFonts w:ascii="Arial" w:eastAsia="Times New Roman" w:hAnsi="Arial" w:cs="Arial"/>
          <w:sz w:val="24"/>
          <w:szCs w:val="24"/>
        </w:rPr>
        <w:t>f</w:t>
      </w:r>
      <w:r w:rsidR="003468F3" w:rsidRPr="006302FA">
        <w:rPr>
          <w:rFonts w:ascii="Arial" w:eastAsia="Times New Roman" w:hAnsi="Arial" w:cs="Arial"/>
          <w:sz w:val="24"/>
          <w:szCs w:val="24"/>
        </w:rPr>
        <w:t>əaliyyət istiqamətlərinə uyğun olaraq qanunvericilikdə nəzərdə tutulmuş digər hüquqları həyata keçirmək.</w:t>
      </w:r>
    </w:p>
    <w:p w14:paraId="7A5453E8" w14:textId="77777777" w:rsidR="007E0F3D" w:rsidRPr="006302FA" w:rsidRDefault="007E0F3D" w:rsidP="00326C1C">
      <w:pPr>
        <w:pStyle w:val="a4"/>
        <w:spacing w:before="150" w:after="375" w:line="240" w:lineRule="auto"/>
        <w:ind w:left="1080"/>
        <w:jc w:val="both"/>
        <w:outlineLvl w:val="2"/>
        <w:rPr>
          <w:sz w:val="24"/>
          <w:szCs w:val="24"/>
        </w:rPr>
      </w:pPr>
    </w:p>
    <w:p w14:paraId="1023E545" w14:textId="77777777" w:rsidR="00F32FE6" w:rsidRPr="006302FA" w:rsidRDefault="00F32FE6" w:rsidP="00326C1C">
      <w:pPr>
        <w:pStyle w:val="a4"/>
        <w:numPr>
          <w:ilvl w:val="0"/>
          <w:numId w:val="5"/>
        </w:numPr>
        <w:spacing w:before="150" w:after="375" w:line="240" w:lineRule="auto"/>
        <w:ind w:left="360"/>
        <w:jc w:val="center"/>
        <w:outlineLvl w:val="2"/>
        <w:rPr>
          <w:rFonts w:ascii="Arial" w:eastAsia="Times New Roman" w:hAnsi="Arial" w:cs="Arial"/>
          <w:b/>
          <w:sz w:val="24"/>
          <w:szCs w:val="24"/>
        </w:rPr>
      </w:pPr>
      <w:r w:rsidRPr="006302FA">
        <w:rPr>
          <w:rFonts w:ascii="Arial" w:eastAsia="Times New Roman" w:hAnsi="Arial" w:cs="Arial"/>
          <w:b/>
          <w:sz w:val="24"/>
          <w:szCs w:val="24"/>
        </w:rPr>
        <w:t>Şöbənin fəaliyyətinin təşkili</w:t>
      </w:r>
    </w:p>
    <w:p w14:paraId="4C1F3074" w14:textId="77777777" w:rsidR="00240411" w:rsidRPr="006302FA" w:rsidRDefault="00240411" w:rsidP="00326C1C">
      <w:pPr>
        <w:pStyle w:val="a4"/>
        <w:spacing w:before="150" w:after="375" w:line="240" w:lineRule="auto"/>
        <w:ind w:left="360"/>
        <w:outlineLvl w:val="2"/>
        <w:rPr>
          <w:rFonts w:ascii="Arial" w:eastAsia="Times New Roman" w:hAnsi="Arial" w:cs="Arial"/>
          <w:b/>
          <w:sz w:val="24"/>
          <w:szCs w:val="24"/>
        </w:rPr>
      </w:pPr>
    </w:p>
    <w:p w14:paraId="0C4FB432" w14:textId="1DC16500" w:rsidR="00CC3DFE" w:rsidRPr="005D09A0" w:rsidRDefault="00CC3DFE" w:rsidP="005D09A0">
      <w:pPr>
        <w:pStyle w:val="a4"/>
        <w:numPr>
          <w:ilvl w:val="1"/>
          <w:numId w:val="2"/>
        </w:numPr>
        <w:tabs>
          <w:tab w:val="left" w:pos="851"/>
        </w:tabs>
        <w:spacing w:before="150" w:after="375" w:line="240" w:lineRule="auto"/>
        <w:ind w:left="0" w:firstLine="426"/>
        <w:jc w:val="both"/>
        <w:outlineLvl w:val="2"/>
        <w:rPr>
          <w:rFonts w:ascii="Arial" w:eastAsia="Times New Roman" w:hAnsi="Arial" w:cs="Arial"/>
          <w:b/>
          <w:sz w:val="24"/>
          <w:szCs w:val="24"/>
        </w:rPr>
      </w:pPr>
      <w:r w:rsidRPr="006302FA">
        <w:rPr>
          <w:rFonts w:ascii="Arial" w:eastAsia="Times New Roman" w:hAnsi="Arial" w:cs="Arial"/>
          <w:sz w:val="24"/>
          <w:szCs w:val="24"/>
        </w:rPr>
        <w:t>Şöbənin strukturu və ştat vahidlərinin sayı nazir tərəfindən təsdiq edilir.</w:t>
      </w:r>
    </w:p>
    <w:p w14:paraId="68C09F4E" w14:textId="77777777" w:rsidR="00CC3DFE" w:rsidRPr="006302FA" w:rsidRDefault="00E879FE" w:rsidP="00326C1C">
      <w:pPr>
        <w:pStyle w:val="a4"/>
        <w:numPr>
          <w:ilvl w:val="1"/>
          <w:numId w:val="2"/>
        </w:numPr>
        <w:tabs>
          <w:tab w:val="left" w:pos="851"/>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 </w:t>
      </w:r>
      <w:r w:rsidR="00175CB5" w:rsidRPr="006302FA">
        <w:rPr>
          <w:rFonts w:ascii="Arial" w:eastAsia="Times New Roman" w:hAnsi="Arial" w:cs="Arial"/>
          <w:sz w:val="24"/>
          <w:szCs w:val="24"/>
        </w:rPr>
        <w:t>Şöbəyə nazir tərəfindən vəzifəyə təyin və vəzifədən azad edilən şöbə müdiri rəhbərlik edir.</w:t>
      </w:r>
      <w:r w:rsidR="005C11BD" w:rsidRPr="006302FA">
        <w:rPr>
          <w:rFonts w:ascii="Arial" w:eastAsia="Times New Roman" w:hAnsi="Arial" w:cs="Arial"/>
          <w:sz w:val="24"/>
          <w:szCs w:val="24"/>
        </w:rPr>
        <w:t xml:space="preserve"> </w:t>
      </w:r>
    </w:p>
    <w:p w14:paraId="40AC5591" w14:textId="12C1E5CA" w:rsidR="00175CB5" w:rsidRPr="006302FA" w:rsidRDefault="00E879FE" w:rsidP="00326C1C">
      <w:pPr>
        <w:pStyle w:val="a4"/>
        <w:numPr>
          <w:ilvl w:val="1"/>
          <w:numId w:val="2"/>
        </w:numPr>
        <w:tabs>
          <w:tab w:val="left" w:pos="851"/>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 </w:t>
      </w:r>
      <w:r w:rsidR="00175CB5" w:rsidRPr="006302FA">
        <w:rPr>
          <w:rFonts w:ascii="Arial" w:eastAsia="Times New Roman" w:hAnsi="Arial" w:cs="Arial"/>
          <w:sz w:val="24"/>
          <w:szCs w:val="24"/>
        </w:rPr>
        <w:t xml:space="preserve">Şöbə müdiri </w:t>
      </w:r>
      <w:r w:rsidR="003855BF" w:rsidRPr="006302FA">
        <w:rPr>
          <w:rFonts w:ascii="Arial" w:eastAsia="Times New Roman" w:hAnsi="Arial" w:cs="Arial"/>
          <w:sz w:val="24"/>
          <w:szCs w:val="24"/>
        </w:rPr>
        <w:t>ş</w:t>
      </w:r>
      <w:r w:rsidR="00175CB5" w:rsidRPr="006302FA">
        <w:rPr>
          <w:rFonts w:ascii="Arial" w:eastAsia="Times New Roman" w:hAnsi="Arial" w:cs="Arial"/>
          <w:sz w:val="24"/>
          <w:szCs w:val="24"/>
        </w:rPr>
        <w:t>öbəyə həvalə olunmuş vəzifələrin yerinə yetirilməsi üçün şəxsən məsuliyyət daşıyır.</w:t>
      </w:r>
    </w:p>
    <w:p w14:paraId="3E18F6A3" w14:textId="77777777" w:rsidR="00732D8A" w:rsidRPr="00732D8A" w:rsidRDefault="00732D8A" w:rsidP="00326C1C">
      <w:pPr>
        <w:pStyle w:val="a4"/>
        <w:numPr>
          <w:ilvl w:val="1"/>
          <w:numId w:val="2"/>
        </w:numPr>
        <w:tabs>
          <w:tab w:val="left" w:pos="851"/>
          <w:tab w:val="left" w:pos="993"/>
        </w:tabs>
        <w:spacing w:before="150" w:after="375" w:line="240" w:lineRule="auto"/>
        <w:ind w:left="0" w:firstLine="426"/>
        <w:jc w:val="both"/>
        <w:outlineLvl w:val="2"/>
        <w:rPr>
          <w:rFonts w:ascii="Arial" w:eastAsia="Times New Roman" w:hAnsi="Arial" w:cs="Arial"/>
          <w:sz w:val="24"/>
          <w:szCs w:val="24"/>
        </w:rPr>
      </w:pPr>
      <w:r>
        <w:rPr>
          <w:rFonts w:ascii="Arial" w:hAnsi="Arial" w:cs="Arial"/>
          <w:sz w:val="24"/>
          <w:szCs w:val="24"/>
        </w:rPr>
        <w:t>Şöbənin əməkdaşları, o cümlədən nəzərdə tutulduğu halda, şöbə müdirinin müavini (müavinləri) və sektor müdiri (müdirləri) nazir tərəfindən vəzifəyə təyin və vəzifədən azad edilir.</w:t>
      </w:r>
    </w:p>
    <w:p w14:paraId="53DFB92F" w14:textId="4192F6F5" w:rsidR="008E24AF" w:rsidRPr="006302FA" w:rsidRDefault="004F38AD" w:rsidP="00326C1C">
      <w:pPr>
        <w:pStyle w:val="a4"/>
        <w:numPr>
          <w:ilvl w:val="1"/>
          <w:numId w:val="2"/>
        </w:numPr>
        <w:tabs>
          <w:tab w:val="left" w:pos="851"/>
          <w:tab w:val="left" w:pos="993"/>
        </w:tabs>
        <w:spacing w:before="150" w:after="375" w:line="240" w:lineRule="auto"/>
        <w:ind w:left="0" w:firstLine="426"/>
        <w:jc w:val="both"/>
        <w:outlineLvl w:val="2"/>
        <w:rPr>
          <w:rFonts w:ascii="Arial" w:eastAsia="Times New Roman" w:hAnsi="Arial" w:cs="Arial"/>
          <w:sz w:val="24"/>
          <w:szCs w:val="24"/>
        </w:rPr>
      </w:pPr>
      <w:r>
        <w:rPr>
          <w:rFonts w:ascii="Arial" w:eastAsia="Times New Roman" w:hAnsi="Arial" w:cs="Arial"/>
          <w:sz w:val="24"/>
          <w:szCs w:val="24"/>
        </w:rPr>
        <w:t xml:space="preserve"> </w:t>
      </w:r>
      <w:r w:rsidR="00175CB5" w:rsidRPr="006302FA">
        <w:rPr>
          <w:rFonts w:ascii="Arial" w:eastAsia="Times New Roman" w:hAnsi="Arial" w:cs="Arial"/>
          <w:sz w:val="24"/>
          <w:szCs w:val="24"/>
        </w:rPr>
        <w:t>Şöbə müdiri:</w:t>
      </w:r>
    </w:p>
    <w:p w14:paraId="48D032F0" w14:textId="4D13DEAC" w:rsidR="002D5590" w:rsidRPr="006302FA" w:rsidRDefault="00A13F76"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b/>
          <w:sz w:val="24"/>
          <w:szCs w:val="24"/>
        </w:rPr>
      </w:pPr>
      <w:r w:rsidRPr="006302FA">
        <w:rPr>
          <w:rFonts w:ascii="Arial" w:hAnsi="Arial" w:cs="Arial"/>
          <w:sz w:val="24"/>
          <w:szCs w:val="24"/>
        </w:rPr>
        <w:t>şöbənin fəaliyyətini təşkil edir və onun fəaliyyətinə rəhbərliyi və nəzarəti həyata keçirir;</w:t>
      </w:r>
      <w:r w:rsidRPr="006302FA">
        <w:rPr>
          <w:rFonts w:ascii="Arial" w:eastAsia="Times New Roman" w:hAnsi="Arial" w:cs="Arial"/>
          <w:sz w:val="24"/>
          <w:szCs w:val="24"/>
        </w:rPr>
        <w:t xml:space="preserve"> </w:t>
      </w:r>
    </w:p>
    <w:p w14:paraId="763F0C7B" w14:textId="3522BB92" w:rsidR="005C11BD" w:rsidRPr="006302FA" w:rsidRDefault="004D064B"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b/>
          <w:sz w:val="24"/>
          <w:szCs w:val="24"/>
        </w:rPr>
      </w:pPr>
      <w:r w:rsidRPr="006302FA">
        <w:rPr>
          <w:rFonts w:ascii="Arial" w:eastAsia="Times New Roman" w:hAnsi="Arial" w:cs="Arial"/>
          <w:sz w:val="24"/>
          <w:szCs w:val="24"/>
        </w:rPr>
        <w:t>ş</w:t>
      </w:r>
      <w:r w:rsidR="00BB7470" w:rsidRPr="006302FA">
        <w:rPr>
          <w:rFonts w:ascii="Arial" w:eastAsia="Times New Roman" w:hAnsi="Arial" w:cs="Arial"/>
          <w:sz w:val="24"/>
          <w:szCs w:val="24"/>
        </w:rPr>
        <w:t>öbə</w:t>
      </w:r>
      <w:r w:rsidR="00080C6E" w:rsidRPr="006302FA">
        <w:rPr>
          <w:rFonts w:ascii="Arial" w:eastAsia="Times New Roman" w:hAnsi="Arial" w:cs="Arial"/>
          <w:sz w:val="24"/>
          <w:szCs w:val="24"/>
        </w:rPr>
        <w:t>nin</w:t>
      </w:r>
      <w:r w:rsidR="00BB7470" w:rsidRPr="006302FA">
        <w:rPr>
          <w:rFonts w:ascii="Arial" w:eastAsia="Times New Roman" w:hAnsi="Arial" w:cs="Arial"/>
          <w:sz w:val="24"/>
          <w:szCs w:val="24"/>
        </w:rPr>
        <w:t xml:space="preserve"> işçiləri arasında iş bölgüsü aparır,</w:t>
      </w:r>
      <w:r w:rsidR="00755517" w:rsidRPr="006302FA">
        <w:rPr>
          <w:rFonts w:ascii="Arial" w:eastAsia="Times New Roman" w:hAnsi="Arial" w:cs="Arial"/>
          <w:sz w:val="24"/>
          <w:szCs w:val="24"/>
        </w:rPr>
        <w:t xml:space="preserve"> işçilər tərəfindən vəzifələrin vaxtında və düzgün icra edilməsinə, əmək </w:t>
      </w:r>
      <w:r w:rsidR="00254FD8" w:rsidRPr="006302FA">
        <w:rPr>
          <w:rFonts w:ascii="Arial" w:eastAsia="Times New Roman" w:hAnsi="Arial" w:cs="Arial"/>
          <w:sz w:val="24"/>
          <w:szCs w:val="24"/>
        </w:rPr>
        <w:t xml:space="preserve">və icra </w:t>
      </w:r>
      <w:r w:rsidR="00755517" w:rsidRPr="006302FA">
        <w:rPr>
          <w:rFonts w:ascii="Arial" w:eastAsia="Times New Roman" w:hAnsi="Arial" w:cs="Arial"/>
          <w:sz w:val="24"/>
          <w:szCs w:val="24"/>
        </w:rPr>
        <w:t xml:space="preserve">intizamına və daxili qaydalara </w:t>
      </w:r>
      <w:r w:rsidR="00755517" w:rsidRPr="006302FA">
        <w:rPr>
          <w:rFonts w:ascii="Arial" w:eastAsia="Times New Roman" w:hAnsi="Arial" w:cs="Arial"/>
          <w:sz w:val="24"/>
          <w:szCs w:val="24"/>
        </w:rPr>
        <w:lastRenderedPageBreak/>
        <w:t>riayət olunmasına nəzarəti, o cümlədən</w:t>
      </w:r>
      <w:r w:rsidR="00BB7470" w:rsidRPr="006302FA">
        <w:rPr>
          <w:rFonts w:ascii="Arial" w:eastAsia="Times New Roman" w:hAnsi="Arial" w:cs="Arial"/>
          <w:sz w:val="24"/>
          <w:szCs w:val="24"/>
        </w:rPr>
        <w:t xml:space="preserve"> </w:t>
      </w:r>
      <w:r w:rsidR="002D5590" w:rsidRPr="006302FA">
        <w:rPr>
          <w:rFonts w:ascii="Arial" w:hAnsi="Arial" w:cs="Arial"/>
          <w:sz w:val="24"/>
          <w:szCs w:val="24"/>
        </w:rPr>
        <w:t>işçilərinin fəaliyyətinin illik qiymətləndirilməsini həyata keçirir</w:t>
      </w:r>
      <w:r w:rsidR="00E463AE" w:rsidRPr="006302FA">
        <w:rPr>
          <w:rFonts w:ascii="Arial" w:hAnsi="Arial" w:cs="Arial"/>
          <w:sz w:val="24"/>
          <w:szCs w:val="24"/>
        </w:rPr>
        <w:t>;</w:t>
      </w:r>
    </w:p>
    <w:p w14:paraId="1082A754" w14:textId="4BC996A3" w:rsidR="00AF7B8E" w:rsidRPr="006302FA" w:rsidRDefault="00AF7B8E"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b/>
          <w:sz w:val="24"/>
          <w:szCs w:val="24"/>
        </w:rPr>
      </w:pPr>
      <w:r w:rsidRPr="006302FA">
        <w:rPr>
          <w:rFonts w:ascii="Arial" w:hAnsi="Arial" w:cs="Arial"/>
          <w:sz w:val="24"/>
          <w:szCs w:val="24"/>
        </w:rPr>
        <w:t>şöbəyə həvalə edilmiş vəzifələrin icrasını təmin etmək məqsədilə tərtib edilmiş iş planlarını və digər bu kimi sənədləri imzalayır, habelə iş planında nəzərdə tutulmuş tədbirlərin vaxtında və keyfiyyətlə icra olunmasına nəzarəti həyata keçirir və icrası barədə  rəhbərliyə hesabat verir</w:t>
      </w:r>
      <w:r w:rsidR="003F6ADB" w:rsidRPr="006302FA">
        <w:rPr>
          <w:rFonts w:ascii="Arial" w:hAnsi="Arial" w:cs="Arial"/>
          <w:sz w:val="24"/>
          <w:szCs w:val="24"/>
        </w:rPr>
        <w:t>;</w:t>
      </w:r>
    </w:p>
    <w:p w14:paraId="6BCECF14" w14:textId="211E7EF0" w:rsidR="005C11BD" w:rsidRPr="006302FA" w:rsidRDefault="00E9639C"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zəruri hallarda </w:t>
      </w:r>
      <w:r w:rsidR="005C11BD" w:rsidRPr="006302FA">
        <w:rPr>
          <w:rFonts w:ascii="Arial" w:eastAsia="Times New Roman" w:hAnsi="Arial" w:cs="Arial"/>
          <w:sz w:val="24"/>
          <w:szCs w:val="24"/>
        </w:rPr>
        <w:t>Nazirliyin kollegiya iclaslarında və digər yüksək</w:t>
      </w:r>
      <w:r w:rsidR="0096498C" w:rsidRPr="006302FA">
        <w:rPr>
          <w:rFonts w:ascii="Arial" w:eastAsia="Times New Roman" w:hAnsi="Arial" w:cs="Arial"/>
          <w:sz w:val="24"/>
          <w:szCs w:val="24"/>
        </w:rPr>
        <w:t xml:space="preserve"> </w:t>
      </w:r>
      <w:r w:rsidR="005C11BD" w:rsidRPr="006302FA">
        <w:rPr>
          <w:rFonts w:ascii="Arial" w:eastAsia="Times New Roman" w:hAnsi="Arial" w:cs="Arial"/>
          <w:sz w:val="24"/>
          <w:szCs w:val="24"/>
        </w:rPr>
        <w:t xml:space="preserve">səviyyəli görüşlərdə </w:t>
      </w:r>
      <w:r w:rsidR="004D064B" w:rsidRPr="006302FA">
        <w:rPr>
          <w:rFonts w:ascii="Arial" w:eastAsia="Times New Roman" w:hAnsi="Arial" w:cs="Arial"/>
          <w:sz w:val="24"/>
          <w:szCs w:val="24"/>
        </w:rPr>
        <w:t>ş</w:t>
      </w:r>
      <w:r w:rsidR="005C11BD" w:rsidRPr="006302FA">
        <w:rPr>
          <w:rFonts w:ascii="Arial" w:eastAsia="Times New Roman" w:hAnsi="Arial" w:cs="Arial"/>
          <w:sz w:val="24"/>
          <w:szCs w:val="24"/>
        </w:rPr>
        <w:t>öbəni təmsil edir;</w:t>
      </w:r>
    </w:p>
    <w:p w14:paraId="29F871DD" w14:textId="09FCF9C5" w:rsidR="00DE0A61" w:rsidRPr="006302FA" w:rsidRDefault="00DE0A61"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şöbə üzrə Nazirliyin kollegiyasında müzakirə edilməli məsələləri müəyyən edir və bu barədə təkliflərini rəhbərliyə təqdim edir;</w:t>
      </w:r>
    </w:p>
    <w:p w14:paraId="4906B84F" w14:textId="5EA17BA5" w:rsidR="00DE0A61" w:rsidRPr="006302FA" w:rsidRDefault="00DE0A61"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şöbə tərəfindən Nazirliyin kollegiya qərarlarında və digər hüquqi aktlarda nəzərdə tutulmuş aidiyyəti tədbirlərin vaxtında və lazımi səviyyədə icrasını təmin edir;</w:t>
      </w:r>
    </w:p>
    <w:p w14:paraId="77EB30F7" w14:textId="1F2CA4C7" w:rsidR="005C11BD" w:rsidRPr="006302FA" w:rsidRDefault="005C11BD"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nazirin tapşırığı ilə ali</w:t>
      </w:r>
      <w:r w:rsidR="007B6493" w:rsidRPr="006302FA">
        <w:rPr>
          <w:rFonts w:ascii="Arial" w:eastAsia="Times New Roman" w:hAnsi="Arial" w:cs="Arial"/>
          <w:sz w:val="24"/>
          <w:szCs w:val="24"/>
        </w:rPr>
        <w:t xml:space="preserve"> hakimiyyət orqanlarında, digər </w:t>
      </w:r>
      <w:r w:rsidR="00884864" w:rsidRPr="006302FA">
        <w:rPr>
          <w:rFonts w:ascii="Arial" w:eastAsia="Times New Roman" w:hAnsi="Arial" w:cs="Arial"/>
          <w:sz w:val="24"/>
          <w:szCs w:val="24"/>
        </w:rPr>
        <w:t>mərkəzi icra hakimiyyəti orqanlarında</w:t>
      </w:r>
      <w:r w:rsidRPr="006302FA">
        <w:rPr>
          <w:rFonts w:ascii="Arial" w:eastAsia="Times New Roman" w:hAnsi="Arial" w:cs="Arial"/>
          <w:sz w:val="24"/>
          <w:szCs w:val="24"/>
        </w:rPr>
        <w:t>, beynəlxalq təşkilatlarda və xarici ölkələrdə Nazirliyi təmsil edir və Nazirliyin mövqeyini ifadə edir;</w:t>
      </w:r>
    </w:p>
    <w:p w14:paraId="14C279EE" w14:textId="77777777" w:rsidR="005C11BD" w:rsidRPr="006302FA" w:rsidRDefault="005C11BD"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nazirin xarici ölkə səfərlərində onu müşayiət edir, görüşlərin protokolunu aparır, </w:t>
      </w:r>
      <w:r w:rsidR="00296382" w:rsidRPr="006302FA">
        <w:rPr>
          <w:rFonts w:ascii="Arial" w:eastAsia="Times New Roman" w:hAnsi="Arial" w:cs="Arial"/>
          <w:sz w:val="24"/>
          <w:szCs w:val="24"/>
        </w:rPr>
        <w:t xml:space="preserve">müvafiq ali hakimiyyət orqanlarına təqdim edilməsi üçün </w:t>
      </w:r>
      <w:r w:rsidRPr="006302FA">
        <w:rPr>
          <w:rFonts w:ascii="Arial" w:eastAsia="Times New Roman" w:hAnsi="Arial" w:cs="Arial"/>
          <w:sz w:val="24"/>
          <w:szCs w:val="24"/>
        </w:rPr>
        <w:t xml:space="preserve">səfərin yekunlarına </w:t>
      </w:r>
      <w:r w:rsidR="00296382" w:rsidRPr="006302FA">
        <w:rPr>
          <w:rFonts w:ascii="Arial" w:eastAsia="Times New Roman" w:hAnsi="Arial" w:cs="Arial"/>
          <w:sz w:val="24"/>
          <w:szCs w:val="24"/>
        </w:rPr>
        <w:t>dair</w:t>
      </w:r>
      <w:r w:rsidRPr="006302FA">
        <w:rPr>
          <w:rFonts w:ascii="Arial" w:eastAsia="Times New Roman" w:hAnsi="Arial" w:cs="Arial"/>
          <w:sz w:val="24"/>
          <w:szCs w:val="24"/>
        </w:rPr>
        <w:t xml:space="preserve"> hesabat</w:t>
      </w:r>
      <w:r w:rsidR="00296382" w:rsidRPr="006302FA">
        <w:rPr>
          <w:rFonts w:ascii="Arial" w:eastAsia="Times New Roman" w:hAnsi="Arial" w:cs="Arial"/>
          <w:sz w:val="24"/>
          <w:szCs w:val="24"/>
        </w:rPr>
        <w:t xml:space="preserve"> layihəsini </w:t>
      </w:r>
      <w:r w:rsidRPr="006302FA">
        <w:rPr>
          <w:rFonts w:ascii="Arial" w:eastAsia="Times New Roman" w:hAnsi="Arial" w:cs="Arial"/>
          <w:sz w:val="24"/>
          <w:szCs w:val="24"/>
        </w:rPr>
        <w:t>hazırlayıb nazirə təqdim edir;</w:t>
      </w:r>
    </w:p>
    <w:p w14:paraId="03CC5F3B" w14:textId="529996F8" w:rsidR="009E0131" w:rsidRPr="006302FA" w:rsidRDefault="003C383F" w:rsidP="004F38AD">
      <w:pPr>
        <w:pStyle w:val="a4"/>
        <w:numPr>
          <w:ilvl w:val="2"/>
          <w:numId w:val="2"/>
        </w:numPr>
        <w:tabs>
          <w:tab w:val="left" w:pos="1170"/>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w:t>
      </w:r>
      <w:r w:rsidR="005C11BD" w:rsidRPr="006302FA">
        <w:rPr>
          <w:rFonts w:ascii="Arial" w:eastAsia="Times New Roman" w:hAnsi="Arial" w:cs="Arial"/>
          <w:sz w:val="24"/>
          <w:szCs w:val="24"/>
        </w:rPr>
        <w:t>öbədə kargüzarlığın “</w:t>
      </w:r>
      <w:r w:rsidR="006859FE" w:rsidRPr="006302FA">
        <w:rPr>
          <w:rFonts w:ascii="Arial" w:eastAsia="Times New Roman" w:hAnsi="Arial" w:cs="Arial"/>
          <w:sz w:val="24"/>
          <w:szCs w:val="24"/>
        </w:rPr>
        <w:t>Dövlət orqanlarında, dövlət mülkiyyətində olan və paylarının (səhmlərinin) nəzarət zərfi dövlətə məxsus olan hüquqi şəxslərdə və büdcə təşkilatlarında kargüzarlığın aparılmasına dair Təlimat</w:t>
      </w:r>
      <w:r w:rsidR="005C11BD" w:rsidRPr="006302FA">
        <w:rPr>
          <w:rFonts w:ascii="Arial" w:eastAsia="Times New Roman" w:hAnsi="Arial" w:cs="Arial"/>
          <w:sz w:val="24"/>
          <w:szCs w:val="24"/>
        </w:rPr>
        <w:t>”a uyğun aparılmasına nəzarət edir; </w:t>
      </w:r>
    </w:p>
    <w:p w14:paraId="69419A82" w14:textId="6464707D" w:rsidR="00E628B4" w:rsidRPr="006302FA" w:rsidRDefault="00E628B4"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şöbədə məxfilik rejimini təmin edir və şöbənin fəaliyyətində dövlət və kommersiya sirlərinin qorunması tədbirlərinin təmin edilməsinə görə cavabdehlik daşıyır;</w:t>
      </w:r>
    </w:p>
    <w:p w14:paraId="7C3C4DB6" w14:textId="0D5A27B5" w:rsidR="00E628B4" w:rsidRPr="006302FA" w:rsidRDefault="00E628B4"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dövlət qurumlarına, habelə hüquqi və fiziki şəxslərə göndərilən məktubları rəhbərliyin göstərişinə əsasən  imzalayır;</w:t>
      </w:r>
    </w:p>
    <w:p w14:paraId="56B2123C" w14:textId="0CDD4AFE" w:rsidR="00197F1B" w:rsidRPr="006302FA" w:rsidRDefault="00197F1B"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şöbənin fəaliyyətini Nazirliyin </w:t>
      </w:r>
      <w:r w:rsidR="009B75B7">
        <w:rPr>
          <w:rFonts w:ascii="Arial" w:eastAsia="Times New Roman" w:hAnsi="Arial" w:cs="Arial"/>
          <w:sz w:val="24"/>
          <w:szCs w:val="24"/>
        </w:rPr>
        <w:t>Aparat</w:t>
      </w:r>
      <w:r w:rsidRPr="006302FA">
        <w:rPr>
          <w:rFonts w:ascii="Arial" w:eastAsia="Times New Roman" w:hAnsi="Arial" w:cs="Arial"/>
          <w:sz w:val="24"/>
          <w:szCs w:val="24"/>
        </w:rPr>
        <w:t>ının struktur bölmələri və qurumlarla əlaqələndirir;</w:t>
      </w:r>
    </w:p>
    <w:p w14:paraId="24D248B3" w14:textId="37729561" w:rsidR="00197F1B" w:rsidRPr="006302FA" w:rsidRDefault="00197F1B"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səlahiyyətinə aid hissədə icrası məcburi olan göstərişlər verir, onların icrasını təşkil edir və icrasına nəzarəti həyata keçirir;</w:t>
      </w:r>
    </w:p>
    <w:p w14:paraId="41D9771D" w14:textId="7C35D40A" w:rsidR="00461CBF" w:rsidRPr="006302FA" w:rsidRDefault="00461CBF"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hAnsi="Arial" w:cs="Arial"/>
          <w:sz w:val="24"/>
          <w:szCs w:val="24"/>
        </w:rPr>
        <w:t>Nazirlikdə keçirilən aidiyyəti müşavirələrdə və yığıncaqlarda və elmi-texniki şuranın iclaslarında iştirak edir;</w:t>
      </w:r>
    </w:p>
    <w:p w14:paraId="526DFDA6" w14:textId="269E0CEB" w:rsidR="009E0131" w:rsidRPr="006302FA" w:rsidRDefault="003C383F"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w:t>
      </w:r>
      <w:r w:rsidR="009E0131" w:rsidRPr="006302FA">
        <w:rPr>
          <w:rFonts w:ascii="Arial" w:eastAsia="Times New Roman" w:hAnsi="Arial" w:cs="Arial"/>
          <w:sz w:val="24"/>
          <w:szCs w:val="24"/>
        </w:rPr>
        <w:t>öbədə vəzifəyə təyinat, işçilərə ixtisas dərəcələrinin verilməsi, ixtisas artırmının təşkili,</w:t>
      </w:r>
      <w:r w:rsidR="00D5326F" w:rsidRPr="006302FA">
        <w:rPr>
          <w:rFonts w:ascii="Arial" w:eastAsia="Times New Roman" w:hAnsi="Arial" w:cs="Arial"/>
          <w:sz w:val="24"/>
          <w:szCs w:val="24"/>
        </w:rPr>
        <w:t xml:space="preserve"> işçilərin həvəsləndirilməsi, intizam tənbeh tədbirlərinin tətbiq olunması, habelə işçilərin vəzifədən kənarlaşdırılması, </w:t>
      </w:r>
      <w:r w:rsidR="009E0131" w:rsidRPr="006302FA">
        <w:rPr>
          <w:rFonts w:ascii="Arial" w:eastAsia="Times New Roman" w:hAnsi="Arial" w:cs="Arial"/>
          <w:sz w:val="24"/>
          <w:szCs w:val="24"/>
        </w:rPr>
        <w:t>ştat cədvəlinin dəyişdirilməsi ilə bağlı təkliflər verir;</w:t>
      </w:r>
    </w:p>
    <w:p w14:paraId="18625CA7" w14:textId="72155599" w:rsidR="00F3644A" w:rsidRPr="006302FA" w:rsidRDefault="00F3644A"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şöbənin yüksəkixtisaslı mütəxəssislərlə komplektləşdirilməsi məqsədilə, işçilərin peşə hazırlığının yüksəldilməsi və ixtisaslarının artırılması məqsədilə kurslarda, təlimlərdə iştirakı barədə, işçilərin işə təyin olunması haqqında Nazirliyin rəhbərliyinə təkliflər verir;</w:t>
      </w:r>
    </w:p>
    <w:p w14:paraId="3781BBE7" w14:textId="36211A96" w:rsidR="008C3FB9" w:rsidRPr="006302FA" w:rsidRDefault="008C3FB9"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 xml:space="preserve">şöbənin vəzifələrini yerinə yetirmək üçün səlahiyyətləri daxilində Nazirliyin </w:t>
      </w:r>
      <w:r w:rsidR="009B75B7">
        <w:rPr>
          <w:rFonts w:ascii="Arial" w:eastAsia="Times New Roman" w:hAnsi="Arial" w:cs="Arial"/>
          <w:sz w:val="24"/>
          <w:szCs w:val="24"/>
        </w:rPr>
        <w:t>Aparat</w:t>
      </w:r>
      <w:r w:rsidRPr="006302FA">
        <w:rPr>
          <w:rFonts w:ascii="Arial" w:eastAsia="Times New Roman" w:hAnsi="Arial" w:cs="Arial"/>
          <w:sz w:val="24"/>
          <w:szCs w:val="24"/>
        </w:rPr>
        <w:t>ının struktur bölmələrindən və qurumlarından zəruri sənədləri və məlumatları alır;</w:t>
      </w:r>
    </w:p>
    <w:p w14:paraId="1913D2DF" w14:textId="02D0260D" w:rsidR="00C111BB" w:rsidRPr="006302FA" w:rsidRDefault="00C111BB"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şöbəyə daxil olan məktub, ərizə, şikayət və təkliflərə qanunvericiliklə nəzərdə tutulmuş qaydada baxılmasını və onların vaxtında və düzgün cavablandırılmasını təşkil edir;</w:t>
      </w:r>
    </w:p>
    <w:p w14:paraId="60A8B161" w14:textId="08ADFE0D" w:rsidR="009E0131" w:rsidRPr="006302FA" w:rsidRDefault="003C383F" w:rsidP="00326C1C">
      <w:pPr>
        <w:pStyle w:val="a4"/>
        <w:numPr>
          <w:ilvl w:val="2"/>
          <w:numId w:val="2"/>
        </w:numPr>
        <w:tabs>
          <w:tab w:val="left" w:pos="1276"/>
        </w:tabs>
        <w:spacing w:before="150" w:after="375"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lastRenderedPageBreak/>
        <w:t>ş</w:t>
      </w:r>
      <w:r w:rsidR="009E0131" w:rsidRPr="006302FA">
        <w:rPr>
          <w:rFonts w:ascii="Arial" w:eastAsia="Times New Roman" w:hAnsi="Arial" w:cs="Arial"/>
          <w:sz w:val="24"/>
          <w:szCs w:val="24"/>
        </w:rPr>
        <w:t>öbənin maddi-texniki ləvazimatlarla, rabitə və nəqliyyatla təminatı, habelə şöbə işçilərinin sosial-məişət təminatının müəyyən edilmiş qaydada Nazirli</w:t>
      </w:r>
      <w:r w:rsidR="006422CB" w:rsidRPr="006302FA">
        <w:rPr>
          <w:rFonts w:ascii="Arial" w:eastAsia="Times New Roman" w:hAnsi="Arial" w:cs="Arial"/>
          <w:sz w:val="24"/>
          <w:szCs w:val="24"/>
        </w:rPr>
        <w:t>yin</w:t>
      </w:r>
      <w:r w:rsidR="00860CAF" w:rsidRPr="006302FA">
        <w:rPr>
          <w:rFonts w:ascii="Arial" w:eastAsia="Times New Roman" w:hAnsi="Arial" w:cs="Arial"/>
          <w:sz w:val="24"/>
          <w:szCs w:val="24"/>
        </w:rPr>
        <w:t xml:space="preserve"> </w:t>
      </w:r>
      <w:r w:rsidR="009B75B7">
        <w:rPr>
          <w:rFonts w:ascii="Arial" w:eastAsia="Times New Roman" w:hAnsi="Arial" w:cs="Arial"/>
          <w:sz w:val="24"/>
          <w:szCs w:val="24"/>
        </w:rPr>
        <w:t>Aparat</w:t>
      </w:r>
      <w:r w:rsidR="00860CAF" w:rsidRPr="006302FA">
        <w:rPr>
          <w:rFonts w:ascii="Arial" w:eastAsia="Times New Roman" w:hAnsi="Arial" w:cs="Arial"/>
          <w:sz w:val="24"/>
          <w:szCs w:val="24"/>
        </w:rPr>
        <w:t>ının</w:t>
      </w:r>
      <w:r w:rsidR="009E0131" w:rsidRPr="006302FA">
        <w:rPr>
          <w:rFonts w:ascii="Arial" w:eastAsia="Times New Roman" w:hAnsi="Arial" w:cs="Arial"/>
          <w:sz w:val="24"/>
          <w:szCs w:val="24"/>
        </w:rPr>
        <w:t xml:space="preserve"> əlaqədar struktur bölmələri tərəfindən təşkil edilməsi üçün təqdimat yazır;</w:t>
      </w:r>
    </w:p>
    <w:p w14:paraId="42A9BB8B" w14:textId="02897A6D" w:rsidR="00906255" w:rsidRPr="006302FA" w:rsidRDefault="003C383F" w:rsidP="00326C1C">
      <w:pPr>
        <w:pStyle w:val="a4"/>
        <w:numPr>
          <w:ilvl w:val="2"/>
          <w:numId w:val="2"/>
        </w:numPr>
        <w:tabs>
          <w:tab w:val="left" w:pos="1276"/>
        </w:tabs>
        <w:spacing w:after="0"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w:t>
      </w:r>
      <w:r w:rsidR="009E0131" w:rsidRPr="006302FA">
        <w:rPr>
          <w:rFonts w:ascii="Arial" w:eastAsia="Times New Roman" w:hAnsi="Arial" w:cs="Arial"/>
          <w:sz w:val="24"/>
          <w:szCs w:val="24"/>
        </w:rPr>
        <w:t>öbə qarşısında qoyulmuş vəzifə və funksiyaların yerinə yetirilməsi üçün səlahiyyəti daxilində digər tədbirlər görür</w:t>
      </w:r>
      <w:r w:rsidR="00906255" w:rsidRPr="006302FA">
        <w:rPr>
          <w:rFonts w:ascii="Arial" w:eastAsia="Times New Roman" w:hAnsi="Arial" w:cs="Arial"/>
          <w:sz w:val="24"/>
          <w:szCs w:val="24"/>
        </w:rPr>
        <w:t>;</w:t>
      </w:r>
    </w:p>
    <w:p w14:paraId="048C8D28" w14:textId="45DDE61F" w:rsidR="00AD512E" w:rsidRPr="006302FA" w:rsidRDefault="003C383F" w:rsidP="00326C1C">
      <w:pPr>
        <w:pStyle w:val="a4"/>
        <w:numPr>
          <w:ilvl w:val="2"/>
          <w:numId w:val="2"/>
        </w:numPr>
        <w:tabs>
          <w:tab w:val="left" w:pos="1276"/>
        </w:tabs>
        <w:spacing w:after="0" w:line="240" w:lineRule="auto"/>
        <w:ind w:left="0" w:firstLine="426"/>
        <w:jc w:val="both"/>
        <w:outlineLvl w:val="2"/>
        <w:rPr>
          <w:rFonts w:ascii="Arial" w:eastAsia="Times New Roman" w:hAnsi="Arial" w:cs="Arial"/>
          <w:sz w:val="24"/>
          <w:szCs w:val="24"/>
        </w:rPr>
      </w:pPr>
      <w:r w:rsidRPr="006302FA">
        <w:rPr>
          <w:rFonts w:ascii="Arial" w:eastAsia="Times New Roman" w:hAnsi="Arial" w:cs="Arial"/>
          <w:sz w:val="24"/>
          <w:szCs w:val="24"/>
        </w:rPr>
        <w:t>ş</w:t>
      </w:r>
      <w:r w:rsidR="00906255" w:rsidRPr="006302FA">
        <w:rPr>
          <w:rFonts w:ascii="Arial" w:eastAsia="Times New Roman" w:hAnsi="Arial" w:cs="Arial"/>
          <w:sz w:val="24"/>
          <w:szCs w:val="24"/>
        </w:rPr>
        <w:t>öbəni təmsil edir.</w:t>
      </w:r>
      <w:r w:rsidR="009E0131" w:rsidRPr="006302FA">
        <w:rPr>
          <w:rFonts w:ascii="Arial" w:eastAsia="Times New Roman" w:hAnsi="Arial" w:cs="Arial"/>
          <w:sz w:val="24"/>
          <w:szCs w:val="24"/>
        </w:rPr>
        <w:t> </w:t>
      </w:r>
    </w:p>
    <w:p w14:paraId="71C5292F" w14:textId="07182F1A" w:rsidR="00461CBF" w:rsidRPr="006302FA" w:rsidRDefault="005C3711" w:rsidP="00461CBF">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5.6</w:t>
      </w:r>
      <w:r w:rsidR="00461CBF" w:rsidRPr="006302FA">
        <w:rPr>
          <w:rFonts w:ascii="Arial" w:hAnsi="Arial" w:cs="Arial"/>
          <w:sz w:val="24"/>
          <w:szCs w:val="24"/>
        </w:rPr>
        <w:t>. Şöbənin əməkdaşları əmək və icra intizamına əməl edir, bu Əsasnamənin tələblərinin pozulmasına, habelə vəzifələrin vaxtında və düzgün icra edilmə</w:t>
      </w:r>
      <w:r w:rsidR="00B0033F">
        <w:rPr>
          <w:rFonts w:ascii="Arial" w:hAnsi="Arial" w:cs="Arial"/>
          <w:sz w:val="24"/>
          <w:szCs w:val="24"/>
        </w:rPr>
        <w:t>mə</w:t>
      </w:r>
      <w:r w:rsidR="00461CBF" w:rsidRPr="006302FA">
        <w:rPr>
          <w:rFonts w:ascii="Arial" w:hAnsi="Arial" w:cs="Arial"/>
          <w:sz w:val="24"/>
          <w:szCs w:val="24"/>
        </w:rPr>
        <w:t>sinə görə məsuliyyət daşıyırlar.</w:t>
      </w:r>
    </w:p>
    <w:p w14:paraId="3555D27C" w14:textId="0E6B8627" w:rsidR="00F32FE6" w:rsidRDefault="005C3711" w:rsidP="00461CBF">
      <w:pPr>
        <w:spacing w:after="0" w:line="240" w:lineRule="auto"/>
        <w:ind w:firstLine="426"/>
        <w:jc w:val="both"/>
        <w:outlineLvl w:val="2"/>
        <w:rPr>
          <w:rFonts w:ascii="Arial" w:hAnsi="Arial" w:cs="Arial"/>
          <w:sz w:val="24"/>
          <w:szCs w:val="24"/>
        </w:rPr>
      </w:pPr>
      <w:r>
        <w:rPr>
          <w:rFonts w:ascii="Arial" w:hAnsi="Arial" w:cs="Arial"/>
          <w:sz w:val="24"/>
          <w:szCs w:val="24"/>
        </w:rPr>
        <w:t>5.7</w:t>
      </w:r>
      <w:r w:rsidR="00461CBF" w:rsidRPr="006302FA">
        <w:rPr>
          <w:rFonts w:ascii="Arial" w:hAnsi="Arial" w:cs="Arial"/>
          <w:sz w:val="24"/>
          <w:szCs w:val="24"/>
        </w:rPr>
        <w:t>. Şöbənin hər bir əməkdaşı ona məlum olan dövlət sirri, yaxud xidməti sirr təşkil edən məlumatların mühafizə olunmasına görə öz vəzifəsinə və səlahiyyətlərinə uyğun olaraq məsuliyyət daşıyırlar.</w:t>
      </w:r>
    </w:p>
    <w:p w14:paraId="0269A97C" w14:textId="79D898E6" w:rsidR="004F38AD" w:rsidRDefault="004F38AD" w:rsidP="00461CBF">
      <w:pPr>
        <w:spacing w:after="0" w:line="240" w:lineRule="auto"/>
        <w:ind w:firstLine="426"/>
        <w:jc w:val="both"/>
        <w:outlineLvl w:val="2"/>
        <w:rPr>
          <w:rFonts w:ascii="Arial" w:hAnsi="Arial" w:cs="Arial"/>
          <w:sz w:val="24"/>
          <w:szCs w:val="24"/>
        </w:rPr>
      </w:pPr>
    </w:p>
    <w:p w14:paraId="056EA44C" w14:textId="34A5BC64" w:rsidR="004F38AD" w:rsidRDefault="004F38AD" w:rsidP="00461CBF">
      <w:pPr>
        <w:spacing w:after="0" w:line="240" w:lineRule="auto"/>
        <w:ind w:firstLine="426"/>
        <w:jc w:val="both"/>
        <w:outlineLvl w:val="2"/>
        <w:rPr>
          <w:rFonts w:ascii="Arial" w:hAnsi="Arial" w:cs="Arial"/>
          <w:sz w:val="24"/>
          <w:szCs w:val="24"/>
        </w:rPr>
      </w:pPr>
    </w:p>
    <w:p w14:paraId="5539259D" w14:textId="6E7C5265" w:rsidR="004F38AD" w:rsidRDefault="004F38AD" w:rsidP="00461CBF">
      <w:pPr>
        <w:spacing w:after="0" w:line="240" w:lineRule="auto"/>
        <w:ind w:firstLine="426"/>
        <w:jc w:val="both"/>
        <w:outlineLvl w:val="2"/>
        <w:rPr>
          <w:rFonts w:ascii="Arial" w:hAnsi="Arial" w:cs="Arial"/>
          <w:sz w:val="24"/>
          <w:szCs w:val="24"/>
        </w:rPr>
      </w:pPr>
    </w:p>
    <w:p w14:paraId="3271D42B" w14:textId="5597FF47" w:rsidR="004F38AD" w:rsidRPr="00827F4C" w:rsidRDefault="004F38AD" w:rsidP="004F38AD">
      <w:pPr>
        <w:spacing w:after="0" w:line="240" w:lineRule="auto"/>
        <w:ind w:firstLine="426"/>
        <w:jc w:val="center"/>
        <w:outlineLvl w:val="2"/>
        <w:rPr>
          <w:sz w:val="24"/>
          <w:szCs w:val="24"/>
        </w:rPr>
      </w:pPr>
      <w:r>
        <w:rPr>
          <w:rFonts w:ascii="Arial" w:hAnsi="Arial" w:cs="Arial"/>
          <w:sz w:val="24"/>
          <w:szCs w:val="24"/>
        </w:rPr>
        <w:t>______________________________________</w:t>
      </w:r>
    </w:p>
    <w:sectPr w:rsidR="004F38AD" w:rsidRPr="00827F4C" w:rsidSect="004F38AD">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41A7" w14:textId="77777777" w:rsidR="00414329" w:rsidRDefault="00414329" w:rsidP="00024500">
      <w:pPr>
        <w:spacing w:after="0" w:line="240" w:lineRule="auto"/>
      </w:pPr>
      <w:r>
        <w:separator/>
      </w:r>
    </w:p>
  </w:endnote>
  <w:endnote w:type="continuationSeparator" w:id="0">
    <w:p w14:paraId="1B47EAB9" w14:textId="77777777" w:rsidR="00414329" w:rsidRDefault="00414329" w:rsidP="0002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DC82" w14:textId="77777777" w:rsidR="00414329" w:rsidRDefault="00414329" w:rsidP="00024500">
      <w:pPr>
        <w:spacing w:after="0" w:line="240" w:lineRule="auto"/>
      </w:pPr>
      <w:r>
        <w:separator/>
      </w:r>
    </w:p>
  </w:footnote>
  <w:footnote w:type="continuationSeparator" w:id="0">
    <w:p w14:paraId="53B49549" w14:textId="77777777" w:rsidR="00414329" w:rsidRDefault="00414329" w:rsidP="0002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62147"/>
      <w:docPartObj>
        <w:docPartGallery w:val="Page Numbers (Top of Page)"/>
        <w:docPartUnique/>
      </w:docPartObj>
    </w:sdtPr>
    <w:sdtEndPr/>
    <w:sdtContent>
      <w:p w14:paraId="742F261A" w14:textId="17B0E68A" w:rsidR="00107F8B" w:rsidRDefault="00107F8B">
        <w:pPr>
          <w:pStyle w:val="a7"/>
          <w:jc w:val="right"/>
        </w:pPr>
        <w:r>
          <w:fldChar w:fldCharType="begin"/>
        </w:r>
        <w:r>
          <w:instrText>PAGE   \* MERGEFORMAT</w:instrText>
        </w:r>
        <w:r>
          <w:fldChar w:fldCharType="separate"/>
        </w:r>
        <w:r w:rsidR="00687918" w:rsidRPr="00687918">
          <w:rPr>
            <w:noProof/>
            <w:lang w:val="ru-RU"/>
          </w:rPr>
          <w:t>2</w:t>
        </w:r>
        <w:r>
          <w:fldChar w:fldCharType="end"/>
        </w:r>
      </w:p>
    </w:sdtContent>
  </w:sdt>
  <w:p w14:paraId="6EECE3A9" w14:textId="77777777" w:rsidR="00024500" w:rsidRPr="00B73633" w:rsidRDefault="00024500" w:rsidP="00024500">
    <w:pPr>
      <w:pStyle w:val="a7"/>
      <w:jc w:val="right"/>
      <w:rPr>
        <w:rFonts w:ascii="Arial" w:hAnsi="Arial" w:cs="Arial"/>
        <w:b/>
        <w:i/>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33271"/>
      <w:docPartObj>
        <w:docPartGallery w:val="Page Numbers (Top of Page)"/>
        <w:docPartUnique/>
      </w:docPartObj>
    </w:sdtPr>
    <w:sdtEndPr/>
    <w:sdtContent>
      <w:p w14:paraId="66E5855B" w14:textId="474C608B" w:rsidR="00647676" w:rsidRDefault="00414329" w:rsidP="00647676">
        <w:pPr>
          <w:pStyle w:val="a7"/>
        </w:pPr>
      </w:p>
    </w:sdtContent>
  </w:sdt>
  <w:p w14:paraId="35014374" w14:textId="77777777" w:rsidR="00647676" w:rsidRDefault="006476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38"/>
    <w:multiLevelType w:val="multilevel"/>
    <w:tmpl w:val="BA560EF6"/>
    <w:lvl w:ilvl="0">
      <w:start w:val="5"/>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982000"/>
    <w:multiLevelType w:val="multilevel"/>
    <w:tmpl w:val="032E3640"/>
    <w:lvl w:ilvl="0">
      <w:start w:val="2"/>
      <w:numFmt w:val="decimal"/>
      <w:lvlText w:val="%1."/>
      <w:lvlJc w:val="left"/>
      <w:pPr>
        <w:ind w:left="720" w:hanging="360"/>
      </w:pPr>
      <w:rPr>
        <w:rFonts w:hint="default"/>
      </w:rPr>
    </w:lvl>
    <w:lvl w:ilv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0FF72AF2"/>
    <w:multiLevelType w:val="multilevel"/>
    <w:tmpl w:val="CA886EE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FB3958"/>
    <w:multiLevelType w:val="multilevel"/>
    <w:tmpl w:val="5F6651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1C576287"/>
    <w:multiLevelType w:val="multilevel"/>
    <w:tmpl w:val="3CB450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EB11DA"/>
    <w:multiLevelType w:val="multilevel"/>
    <w:tmpl w:val="C632E9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9E4B2F"/>
    <w:multiLevelType w:val="hybridMultilevel"/>
    <w:tmpl w:val="6A1C381C"/>
    <w:lvl w:ilvl="0" w:tplc="D43A4F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65524"/>
    <w:multiLevelType w:val="multilevel"/>
    <w:tmpl w:val="A008DA50"/>
    <w:lvl w:ilvl="0">
      <w:start w:val="1"/>
      <w:numFmt w:val="upperRoman"/>
      <w:lvlText w:val="%1."/>
      <w:lvlJc w:val="left"/>
      <w:pPr>
        <w:ind w:left="1080" w:hanging="720"/>
      </w:pPr>
      <w:rPr>
        <w:rFonts w:hint="default"/>
        <w:b/>
      </w:rPr>
    </w:lvl>
    <w:lvl w:ilv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1E7D97"/>
    <w:multiLevelType w:val="multilevel"/>
    <w:tmpl w:val="4BCAEE12"/>
    <w:lvl w:ilvl="0">
      <w:start w:val="3"/>
      <w:numFmt w:val="upperRoman"/>
      <w:lvlText w:val="%1."/>
      <w:lvlJc w:val="left"/>
      <w:pPr>
        <w:ind w:left="1080" w:hanging="720"/>
      </w:pPr>
      <w:rPr>
        <w:rFonts w:hint="default"/>
        <w:b/>
      </w:rPr>
    </w:lvl>
    <w:lvl w:ilv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5"/>
  </w:num>
  <w:num w:numId="4">
    <w:abstractNumId w:val="8"/>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82"/>
    <w:rsid w:val="00002E16"/>
    <w:rsid w:val="000036BE"/>
    <w:rsid w:val="00015F6C"/>
    <w:rsid w:val="0002094D"/>
    <w:rsid w:val="00024500"/>
    <w:rsid w:val="000248BC"/>
    <w:rsid w:val="00031C0B"/>
    <w:rsid w:val="00037728"/>
    <w:rsid w:val="00037D85"/>
    <w:rsid w:val="00052C64"/>
    <w:rsid w:val="00053E8E"/>
    <w:rsid w:val="00055F33"/>
    <w:rsid w:val="000563CD"/>
    <w:rsid w:val="00062976"/>
    <w:rsid w:val="00065AE7"/>
    <w:rsid w:val="00080C46"/>
    <w:rsid w:val="00080C6E"/>
    <w:rsid w:val="000838E9"/>
    <w:rsid w:val="000B0306"/>
    <w:rsid w:val="000B4F4B"/>
    <w:rsid w:val="000D4461"/>
    <w:rsid w:val="000E77DE"/>
    <w:rsid w:val="000F0D74"/>
    <w:rsid w:val="000F1956"/>
    <w:rsid w:val="000F60A3"/>
    <w:rsid w:val="00100460"/>
    <w:rsid w:val="00103525"/>
    <w:rsid w:val="00107BE3"/>
    <w:rsid w:val="00107F8B"/>
    <w:rsid w:val="00112F0D"/>
    <w:rsid w:val="001136A7"/>
    <w:rsid w:val="0011491A"/>
    <w:rsid w:val="0011747D"/>
    <w:rsid w:val="001175FC"/>
    <w:rsid w:val="001372F1"/>
    <w:rsid w:val="0014227A"/>
    <w:rsid w:val="0014394D"/>
    <w:rsid w:val="00154BE3"/>
    <w:rsid w:val="001566E4"/>
    <w:rsid w:val="00172E7F"/>
    <w:rsid w:val="00175CB5"/>
    <w:rsid w:val="00182CF0"/>
    <w:rsid w:val="00182D90"/>
    <w:rsid w:val="0018588F"/>
    <w:rsid w:val="00187585"/>
    <w:rsid w:val="001937EE"/>
    <w:rsid w:val="00194498"/>
    <w:rsid w:val="0019457F"/>
    <w:rsid w:val="00197F1B"/>
    <w:rsid w:val="001A095E"/>
    <w:rsid w:val="001A26F3"/>
    <w:rsid w:val="001A394D"/>
    <w:rsid w:val="001A790D"/>
    <w:rsid w:val="001A7FAF"/>
    <w:rsid w:val="001B76DC"/>
    <w:rsid w:val="001C0774"/>
    <w:rsid w:val="001C4DCB"/>
    <w:rsid w:val="001D1A46"/>
    <w:rsid w:val="001D7669"/>
    <w:rsid w:val="001E2598"/>
    <w:rsid w:val="001E33D5"/>
    <w:rsid w:val="001F11BB"/>
    <w:rsid w:val="001F1288"/>
    <w:rsid w:val="00203850"/>
    <w:rsid w:val="00213603"/>
    <w:rsid w:val="00222418"/>
    <w:rsid w:val="00225BBE"/>
    <w:rsid w:val="00240411"/>
    <w:rsid w:val="00242BB6"/>
    <w:rsid w:val="00246397"/>
    <w:rsid w:val="002479F3"/>
    <w:rsid w:val="002528FB"/>
    <w:rsid w:val="00254FD8"/>
    <w:rsid w:val="002603C7"/>
    <w:rsid w:val="00266F37"/>
    <w:rsid w:val="00274225"/>
    <w:rsid w:val="002833D1"/>
    <w:rsid w:val="00285EE8"/>
    <w:rsid w:val="002864C9"/>
    <w:rsid w:val="00291605"/>
    <w:rsid w:val="002921C6"/>
    <w:rsid w:val="00295A11"/>
    <w:rsid w:val="00296382"/>
    <w:rsid w:val="002A0C01"/>
    <w:rsid w:val="002A20CC"/>
    <w:rsid w:val="002C3430"/>
    <w:rsid w:val="002C4114"/>
    <w:rsid w:val="002C7C76"/>
    <w:rsid w:val="002C7F61"/>
    <w:rsid w:val="002D3557"/>
    <w:rsid w:val="002D4198"/>
    <w:rsid w:val="002D4AC5"/>
    <w:rsid w:val="002D5590"/>
    <w:rsid w:val="002D5B2F"/>
    <w:rsid w:val="002E1696"/>
    <w:rsid w:val="002E34F0"/>
    <w:rsid w:val="002F7680"/>
    <w:rsid w:val="00307DA7"/>
    <w:rsid w:val="00310915"/>
    <w:rsid w:val="00324A0E"/>
    <w:rsid w:val="00326C1C"/>
    <w:rsid w:val="003369BA"/>
    <w:rsid w:val="00342CD9"/>
    <w:rsid w:val="003468F3"/>
    <w:rsid w:val="003551C0"/>
    <w:rsid w:val="00356897"/>
    <w:rsid w:val="00360E50"/>
    <w:rsid w:val="00365AC8"/>
    <w:rsid w:val="00383B95"/>
    <w:rsid w:val="003855BF"/>
    <w:rsid w:val="003969CC"/>
    <w:rsid w:val="00396CF1"/>
    <w:rsid w:val="00397F29"/>
    <w:rsid w:val="003A2658"/>
    <w:rsid w:val="003A555C"/>
    <w:rsid w:val="003A60F5"/>
    <w:rsid w:val="003B14FA"/>
    <w:rsid w:val="003C0BED"/>
    <w:rsid w:val="003C3297"/>
    <w:rsid w:val="003C383F"/>
    <w:rsid w:val="003C5A9B"/>
    <w:rsid w:val="003D22DA"/>
    <w:rsid w:val="003D5758"/>
    <w:rsid w:val="003F377F"/>
    <w:rsid w:val="003F4EB7"/>
    <w:rsid w:val="003F6ADB"/>
    <w:rsid w:val="004024EA"/>
    <w:rsid w:val="00413705"/>
    <w:rsid w:val="00414329"/>
    <w:rsid w:val="004150B2"/>
    <w:rsid w:val="00417F85"/>
    <w:rsid w:val="0042652D"/>
    <w:rsid w:val="004271EF"/>
    <w:rsid w:val="004343A4"/>
    <w:rsid w:val="0043666A"/>
    <w:rsid w:val="00440801"/>
    <w:rsid w:val="0044587E"/>
    <w:rsid w:val="00447195"/>
    <w:rsid w:val="004477E0"/>
    <w:rsid w:val="00461485"/>
    <w:rsid w:val="00461CBF"/>
    <w:rsid w:val="0046234B"/>
    <w:rsid w:val="00471E22"/>
    <w:rsid w:val="00471ED3"/>
    <w:rsid w:val="004735C6"/>
    <w:rsid w:val="00474B5D"/>
    <w:rsid w:val="00474DED"/>
    <w:rsid w:val="004801F2"/>
    <w:rsid w:val="00484212"/>
    <w:rsid w:val="00495727"/>
    <w:rsid w:val="004A792A"/>
    <w:rsid w:val="004D064B"/>
    <w:rsid w:val="004D481F"/>
    <w:rsid w:val="004E451F"/>
    <w:rsid w:val="004E5325"/>
    <w:rsid w:val="004E57B7"/>
    <w:rsid w:val="004E6A23"/>
    <w:rsid w:val="004F0506"/>
    <w:rsid w:val="004F38AD"/>
    <w:rsid w:val="004F50F0"/>
    <w:rsid w:val="004F5B35"/>
    <w:rsid w:val="004F6B54"/>
    <w:rsid w:val="0050442E"/>
    <w:rsid w:val="005053D5"/>
    <w:rsid w:val="00505D3E"/>
    <w:rsid w:val="00511649"/>
    <w:rsid w:val="005178E0"/>
    <w:rsid w:val="0052356E"/>
    <w:rsid w:val="0052705C"/>
    <w:rsid w:val="0053127A"/>
    <w:rsid w:val="005334A7"/>
    <w:rsid w:val="00534D45"/>
    <w:rsid w:val="00540024"/>
    <w:rsid w:val="00557A45"/>
    <w:rsid w:val="00572952"/>
    <w:rsid w:val="005802BD"/>
    <w:rsid w:val="0058177C"/>
    <w:rsid w:val="00582328"/>
    <w:rsid w:val="00583F11"/>
    <w:rsid w:val="005968FA"/>
    <w:rsid w:val="005A292E"/>
    <w:rsid w:val="005A2B76"/>
    <w:rsid w:val="005A5DAE"/>
    <w:rsid w:val="005A7E40"/>
    <w:rsid w:val="005C11BD"/>
    <w:rsid w:val="005C1C1F"/>
    <w:rsid w:val="005C3279"/>
    <w:rsid w:val="005C3711"/>
    <w:rsid w:val="005C64EB"/>
    <w:rsid w:val="005C6CF5"/>
    <w:rsid w:val="005D09A0"/>
    <w:rsid w:val="005E5DC3"/>
    <w:rsid w:val="005E7B46"/>
    <w:rsid w:val="00604484"/>
    <w:rsid w:val="0061280B"/>
    <w:rsid w:val="0062082B"/>
    <w:rsid w:val="00625305"/>
    <w:rsid w:val="00626E4F"/>
    <w:rsid w:val="006302FA"/>
    <w:rsid w:val="006367B8"/>
    <w:rsid w:val="006422CB"/>
    <w:rsid w:val="00643706"/>
    <w:rsid w:val="0064672B"/>
    <w:rsid w:val="00647676"/>
    <w:rsid w:val="006547AD"/>
    <w:rsid w:val="00655928"/>
    <w:rsid w:val="0066496D"/>
    <w:rsid w:val="00672AA6"/>
    <w:rsid w:val="006859FE"/>
    <w:rsid w:val="00687918"/>
    <w:rsid w:val="006879E1"/>
    <w:rsid w:val="00696C5A"/>
    <w:rsid w:val="00697279"/>
    <w:rsid w:val="006A0579"/>
    <w:rsid w:val="006A1D7F"/>
    <w:rsid w:val="006A5466"/>
    <w:rsid w:val="006A7B12"/>
    <w:rsid w:val="006B02CF"/>
    <w:rsid w:val="006B7641"/>
    <w:rsid w:val="006C04A7"/>
    <w:rsid w:val="006C11A3"/>
    <w:rsid w:val="006C17DB"/>
    <w:rsid w:val="006C3B20"/>
    <w:rsid w:val="006D185A"/>
    <w:rsid w:val="006D2EE2"/>
    <w:rsid w:val="006E0425"/>
    <w:rsid w:val="006F20B8"/>
    <w:rsid w:val="006F4E22"/>
    <w:rsid w:val="007050F0"/>
    <w:rsid w:val="00712258"/>
    <w:rsid w:val="00712C5F"/>
    <w:rsid w:val="007142BC"/>
    <w:rsid w:val="0072128D"/>
    <w:rsid w:val="0072399C"/>
    <w:rsid w:val="007261D2"/>
    <w:rsid w:val="00731911"/>
    <w:rsid w:val="00732D8A"/>
    <w:rsid w:val="00733127"/>
    <w:rsid w:val="00733E16"/>
    <w:rsid w:val="007418FB"/>
    <w:rsid w:val="00743F2B"/>
    <w:rsid w:val="00755517"/>
    <w:rsid w:val="0076425D"/>
    <w:rsid w:val="00771181"/>
    <w:rsid w:val="007746BB"/>
    <w:rsid w:val="00775E9A"/>
    <w:rsid w:val="00787055"/>
    <w:rsid w:val="007904CE"/>
    <w:rsid w:val="00794051"/>
    <w:rsid w:val="00795833"/>
    <w:rsid w:val="00795F89"/>
    <w:rsid w:val="007A4EA8"/>
    <w:rsid w:val="007B4707"/>
    <w:rsid w:val="007B58C6"/>
    <w:rsid w:val="007B6493"/>
    <w:rsid w:val="007B751F"/>
    <w:rsid w:val="007D13B8"/>
    <w:rsid w:val="007D29D2"/>
    <w:rsid w:val="007D3893"/>
    <w:rsid w:val="007D465B"/>
    <w:rsid w:val="007E0F3D"/>
    <w:rsid w:val="007E3C54"/>
    <w:rsid w:val="007F609D"/>
    <w:rsid w:val="00804099"/>
    <w:rsid w:val="00806E68"/>
    <w:rsid w:val="00811065"/>
    <w:rsid w:val="0081496D"/>
    <w:rsid w:val="00821D2E"/>
    <w:rsid w:val="008254AA"/>
    <w:rsid w:val="008265B6"/>
    <w:rsid w:val="00827F4C"/>
    <w:rsid w:val="00832499"/>
    <w:rsid w:val="00837BC8"/>
    <w:rsid w:val="00840ACB"/>
    <w:rsid w:val="008505EC"/>
    <w:rsid w:val="00852A6E"/>
    <w:rsid w:val="00857470"/>
    <w:rsid w:val="00860CAF"/>
    <w:rsid w:val="008635D2"/>
    <w:rsid w:val="00865EEB"/>
    <w:rsid w:val="00871B17"/>
    <w:rsid w:val="00875726"/>
    <w:rsid w:val="00884864"/>
    <w:rsid w:val="0089221F"/>
    <w:rsid w:val="008968A3"/>
    <w:rsid w:val="008A2D36"/>
    <w:rsid w:val="008A3998"/>
    <w:rsid w:val="008A4206"/>
    <w:rsid w:val="008A78DD"/>
    <w:rsid w:val="008B1304"/>
    <w:rsid w:val="008B351B"/>
    <w:rsid w:val="008B5493"/>
    <w:rsid w:val="008B6A5F"/>
    <w:rsid w:val="008C16B8"/>
    <w:rsid w:val="008C3FB9"/>
    <w:rsid w:val="008C40DC"/>
    <w:rsid w:val="008D0F72"/>
    <w:rsid w:val="008E2222"/>
    <w:rsid w:val="008E24AF"/>
    <w:rsid w:val="008E745E"/>
    <w:rsid w:val="00906255"/>
    <w:rsid w:val="0090645A"/>
    <w:rsid w:val="00916D1B"/>
    <w:rsid w:val="00917D77"/>
    <w:rsid w:val="009256A4"/>
    <w:rsid w:val="009312E3"/>
    <w:rsid w:val="009410FA"/>
    <w:rsid w:val="0094393C"/>
    <w:rsid w:val="0094700B"/>
    <w:rsid w:val="00963E33"/>
    <w:rsid w:val="0096498C"/>
    <w:rsid w:val="00971B7D"/>
    <w:rsid w:val="00972834"/>
    <w:rsid w:val="009749F7"/>
    <w:rsid w:val="00977DBF"/>
    <w:rsid w:val="00986DA6"/>
    <w:rsid w:val="0099274A"/>
    <w:rsid w:val="00995ABA"/>
    <w:rsid w:val="009961D8"/>
    <w:rsid w:val="00997EB1"/>
    <w:rsid w:val="009B11DF"/>
    <w:rsid w:val="009B4534"/>
    <w:rsid w:val="009B75B7"/>
    <w:rsid w:val="009C0051"/>
    <w:rsid w:val="009C44B7"/>
    <w:rsid w:val="009C48F9"/>
    <w:rsid w:val="009C6760"/>
    <w:rsid w:val="009C6BEB"/>
    <w:rsid w:val="009C7036"/>
    <w:rsid w:val="009C70AF"/>
    <w:rsid w:val="009C7FA1"/>
    <w:rsid w:val="009D4D35"/>
    <w:rsid w:val="009D794B"/>
    <w:rsid w:val="009E0131"/>
    <w:rsid w:val="009E6082"/>
    <w:rsid w:val="009F11AF"/>
    <w:rsid w:val="009F1E57"/>
    <w:rsid w:val="009F2006"/>
    <w:rsid w:val="00A02FA3"/>
    <w:rsid w:val="00A05539"/>
    <w:rsid w:val="00A10F5B"/>
    <w:rsid w:val="00A13F76"/>
    <w:rsid w:val="00A17DC9"/>
    <w:rsid w:val="00A253C9"/>
    <w:rsid w:val="00A30FE7"/>
    <w:rsid w:val="00A36188"/>
    <w:rsid w:val="00A37897"/>
    <w:rsid w:val="00A41087"/>
    <w:rsid w:val="00A4367E"/>
    <w:rsid w:val="00A44E0E"/>
    <w:rsid w:val="00A458D6"/>
    <w:rsid w:val="00A520D5"/>
    <w:rsid w:val="00A53F18"/>
    <w:rsid w:val="00A5756C"/>
    <w:rsid w:val="00A63B5A"/>
    <w:rsid w:val="00A67AB9"/>
    <w:rsid w:val="00A73F85"/>
    <w:rsid w:val="00A7528D"/>
    <w:rsid w:val="00A75FF9"/>
    <w:rsid w:val="00A77DD7"/>
    <w:rsid w:val="00A82A4F"/>
    <w:rsid w:val="00A84B80"/>
    <w:rsid w:val="00A90EAC"/>
    <w:rsid w:val="00AA019E"/>
    <w:rsid w:val="00AA31AE"/>
    <w:rsid w:val="00AB06DF"/>
    <w:rsid w:val="00AB0EBC"/>
    <w:rsid w:val="00AC0D56"/>
    <w:rsid w:val="00AC2ADD"/>
    <w:rsid w:val="00AC5188"/>
    <w:rsid w:val="00AD4CB7"/>
    <w:rsid w:val="00AD512E"/>
    <w:rsid w:val="00AD558F"/>
    <w:rsid w:val="00AD74AC"/>
    <w:rsid w:val="00AE78DF"/>
    <w:rsid w:val="00AF5A9F"/>
    <w:rsid w:val="00AF7B8E"/>
    <w:rsid w:val="00B0033F"/>
    <w:rsid w:val="00B036B3"/>
    <w:rsid w:val="00B03776"/>
    <w:rsid w:val="00B12783"/>
    <w:rsid w:val="00B24C9F"/>
    <w:rsid w:val="00B24DA1"/>
    <w:rsid w:val="00B3109C"/>
    <w:rsid w:val="00B3714F"/>
    <w:rsid w:val="00B4417B"/>
    <w:rsid w:val="00B4479E"/>
    <w:rsid w:val="00B44FD4"/>
    <w:rsid w:val="00B459EE"/>
    <w:rsid w:val="00B4601E"/>
    <w:rsid w:val="00B51806"/>
    <w:rsid w:val="00B60969"/>
    <w:rsid w:val="00B66120"/>
    <w:rsid w:val="00B73633"/>
    <w:rsid w:val="00B74494"/>
    <w:rsid w:val="00B76754"/>
    <w:rsid w:val="00B91B0D"/>
    <w:rsid w:val="00B92867"/>
    <w:rsid w:val="00BA03A7"/>
    <w:rsid w:val="00BB3F88"/>
    <w:rsid w:val="00BB6CD8"/>
    <w:rsid w:val="00BB7470"/>
    <w:rsid w:val="00BC7399"/>
    <w:rsid w:val="00BC7A1A"/>
    <w:rsid w:val="00BD3A45"/>
    <w:rsid w:val="00BD3D2E"/>
    <w:rsid w:val="00BD3DA1"/>
    <w:rsid w:val="00BE16B6"/>
    <w:rsid w:val="00BE267F"/>
    <w:rsid w:val="00BF5CF7"/>
    <w:rsid w:val="00BF674E"/>
    <w:rsid w:val="00BF7E80"/>
    <w:rsid w:val="00C0715B"/>
    <w:rsid w:val="00C111BB"/>
    <w:rsid w:val="00C243AD"/>
    <w:rsid w:val="00C33017"/>
    <w:rsid w:val="00C340BF"/>
    <w:rsid w:val="00C35031"/>
    <w:rsid w:val="00C3560C"/>
    <w:rsid w:val="00C40593"/>
    <w:rsid w:val="00C422E1"/>
    <w:rsid w:val="00C5130C"/>
    <w:rsid w:val="00C568D8"/>
    <w:rsid w:val="00C60823"/>
    <w:rsid w:val="00C65E13"/>
    <w:rsid w:val="00C87429"/>
    <w:rsid w:val="00C97B2E"/>
    <w:rsid w:val="00CB19A6"/>
    <w:rsid w:val="00CB2288"/>
    <w:rsid w:val="00CB5E60"/>
    <w:rsid w:val="00CB63D9"/>
    <w:rsid w:val="00CB68A7"/>
    <w:rsid w:val="00CC11E2"/>
    <w:rsid w:val="00CC3DFE"/>
    <w:rsid w:val="00CC43FB"/>
    <w:rsid w:val="00CC4421"/>
    <w:rsid w:val="00CE2B53"/>
    <w:rsid w:val="00CE5012"/>
    <w:rsid w:val="00CE6B08"/>
    <w:rsid w:val="00CE71AF"/>
    <w:rsid w:val="00CF34FA"/>
    <w:rsid w:val="00D03B30"/>
    <w:rsid w:val="00D03F77"/>
    <w:rsid w:val="00D06673"/>
    <w:rsid w:val="00D070B1"/>
    <w:rsid w:val="00D11D5E"/>
    <w:rsid w:val="00D200BD"/>
    <w:rsid w:val="00D23293"/>
    <w:rsid w:val="00D314F6"/>
    <w:rsid w:val="00D36845"/>
    <w:rsid w:val="00D43581"/>
    <w:rsid w:val="00D4521B"/>
    <w:rsid w:val="00D452E2"/>
    <w:rsid w:val="00D46C66"/>
    <w:rsid w:val="00D52D35"/>
    <w:rsid w:val="00D5326F"/>
    <w:rsid w:val="00D565E4"/>
    <w:rsid w:val="00D60C15"/>
    <w:rsid w:val="00D6617D"/>
    <w:rsid w:val="00D67683"/>
    <w:rsid w:val="00D759AE"/>
    <w:rsid w:val="00D955BC"/>
    <w:rsid w:val="00DA2573"/>
    <w:rsid w:val="00DC208B"/>
    <w:rsid w:val="00DD17A1"/>
    <w:rsid w:val="00DD268A"/>
    <w:rsid w:val="00DD6AB0"/>
    <w:rsid w:val="00DE0A61"/>
    <w:rsid w:val="00DE3090"/>
    <w:rsid w:val="00DE4183"/>
    <w:rsid w:val="00DE4A69"/>
    <w:rsid w:val="00DF1704"/>
    <w:rsid w:val="00DF5B9B"/>
    <w:rsid w:val="00E00446"/>
    <w:rsid w:val="00E00D7C"/>
    <w:rsid w:val="00E0185D"/>
    <w:rsid w:val="00E15B21"/>
    <w:rsid w:val="00E16594"/>
    <w:rsid w:val="00E307FA"/>
    <w:rsid w:val="00E30B04"/>
    <w:rsid w:val="00E355FE"/>
    <w:rsid w:val="00E43402"/>
    <w:rsid w:val="00E463AE"/>
    <w:rsid w:val="00E52934"/>
    <w:rsid w:val="00E53826"/>
    <w:rsid w:val="00E55B78"/>
    <w:rsid w:val="00E57E83"/>
    <w:rsid w:val="00E628B4"/>
    <w:rsid w:val="00E66A22"/>
    <w:rsid w:val="00E738F8"/>
    <w:rsid w:val="00E75666"/>
    <w:rsid w:val="00E83091"/>
    <w:rsid w:val="00E87049"/>
    <w:rsid w:val="00E879FE"/>
    <w:rsid w:val="00E87A63"/>
    <w:rsid w:val="00E9053A"/>
    <w:rsid w:val="00E91EC4"/>
    <w:rsid w:val="00E949A5"/>
    <w:rsid w:val="00E9639C"/>
    <w:rsid w:val="00EB3AE7"/>
    <w:rsid w:val="00EB41C0"/>
    <w:rsid w:val="00ED65D2"/>
    <w:rsid w:val="00EE2CF0"/>
    <w:rsid w:val="00EE2D2B"/>
    <w:rsid w:val="00EE39FD"/>
    <w:rsid w:val="00EE7226"/>
    <w:rsid w:val="00EE7979"/>
    <w:rsid w:val="00EF387F"/>
    <w:rsid w:val="00F03DE1"/>
    <w:rsid w:val="00F074AF"/>
    <w:rsid w:val="00F07776"/>
    <w:rsid w:val="00F16B1D"/>
    <w:rsid w:val="00F2079D"/>
    <w:rsid w:val="00F27D3F"/>
    <w:rsid w:val="00F32FE6"/>
    <w:rsid w:val="00F3458C"/>
    <w:rsid w:val="00F3644A"/>
    <w:rsid w:val="00F41A5C"/>
    <w:rsid w:val="00F41BB5"/>
    <w:rsid w:val="00F432E1"/>
    <w:rsid w:val="00F4623E"/>
    <w:rsid w:val="00F70535"/>
    <w:rsid w:val="00F70A80"/>
    <w:rsid w:val="00F70C54"/>
    <w:rsid w:val="00F71023"/>
    <w:rsid w:val="00F909C9"/>
    <w:rsid w:val="00F936E5"/>
    <w:rsid w:val="00FA0110"/>
    <w:rsid w:val="00FA0C13"/>
    <w:rsid w:val="00FA22B0"/>
    <w:rsid w:val="00FA4943"/>
    <w:rsid w:val="00FA511E"/>
    <w:rsid w:val="00FB28B0"/>
    <w:rsid w:val="00FB50CB"/>
    <w:rsid w:val="00FC1550"/>
    <w:rsid w:val="00FC6786"/>
    <w:rsid w:val="00FD5DD6"/>
    <w:rsid w:val="00FE4E0C"/>
    <w:rsid w:val="00FE510B"/>
    <w:rsid w:val="00FE68A6"/>
    <w:rsid w:val="00FE71F0"/>
    <w:rsid w:val="00FF12A6"/>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EA31"/>
  <w15:docId w15:val="{50AD2BE4-F049-424F-B19A-1AF6B496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74"/>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0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9E6082"/>
    <w:pPr>
      <w:ind w:left="720"/>
      <w:contextualSpacing/>
    </w:pPr>
  </w:style>
  <w:style w:type="paragraph" w:styleId="a5">
    <w:name w:val="Balloon Text"/>
    <w:basedOn w:val="a"/>
    <w:link w:val="a6"/>
    <w:uiPriority w:val="99"/>
    <w:semiHidden/>
    <w:unhideWhenUsed/>
    <w:rsid w:val="00996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1D8"/>
    <w:rPr>
      <w:rFonts w:ascii="Tahoma" w:hAnsi="Tahoma" w:cs="Tahoma"/>
      <w:sz w:val="16"/>
      <w:szCs w:val="16"/>
      <w:lang w:val="az-Latn-AZ"/>
    </w:rPr>
  </w:style>
  <w:style w:type="paragraph" w:styleId="a7">
    <w:name w:val="header"/>
    <w:basedOn w:val="a"/>
    <w:link w:val="a8"/>
    <w:uiPriority w:val="99"/>
    <w:unhideWhenUsed/>
    <w:rsid w:val="0002450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024500"/>
    <w:rPr>
      <w:lang w:val="az-Latn-AZ"/>
    </w:rPr>
  </w:style>
  <w:style w:type="paragraph" w:styleId="a9">
    <w:name w:val="footer"/>
    <w:basedOn w:val="a"/>
    <w:link w:val="aa"/>
    <w:uiPriority w:val="99"/>
    <w:unhideWhenUsed/>
    <w:rsid w:val="0002450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24500"/>
    <w:rPr>
      <w:lang w:val="az-Latn-AZ"/>
    </w:rPr>
  </w:style>
  <w:style w:type="character" w:styleId="ab">
    <w:name w:val="annotation reference"/>
    <w:basedOn w:val="a0"/>
    <w:uiPriority w:val="99"/>
    <w:semiHidden/>
    <w:unhideWhenUsed/>
    <w:rsid w:val="000F60A3"/>
    <w:rPr>
      <w:sz w:val="16"/>
      <w:szCs w:val="16"/>
    </w:rPr>
  </w:style>
  <w:style w:type="paragraph" w:styleId="ac">
    <w:name w:val="annotation text"/>
    <w:basedOn w:val="a"/>
    <w:link w:val="ad"/>
    <w:uiPriority w:val="99"/>
    <w:semiHidden/>
    <w:unhideWhenUsed/>
    <w:rsid w:val="000F60A3"/>
    <w:pPr>
      <w:spacing w:line="240" w:lineRule="auto"/>
    </w:pPr>
    <w:rPr>
      <w:sz w:val="20"/>
      <w:szCs w:val="20"/>
    </w:rPr>
  </w:style>
  <w:style w:type="character" w:customStyle="1" w:styleId="ad">
    <w:name w:val="Текст примечания Знак"/>
    <w:basedOn w:val="a0"/>
    <w:link w:val="ac"/>
    <w:uiPriority w:val="99"/>
    <w:semiHidden/>
    <w:rsid w:val="000F60A3"/>
    <w:rPr>
      <w:sz w:val="20"/>
      <w:szCs w:val="20"/>
      <w:lang w:val="az-Latn-AZ"/>
    </w:rPr>
  </w:style>
  <w:style w:type="paragraph" w:styleId="ae">
    <w:name w:val="annotation subject"/>
    <w:basedOn w:val="ac"/>
    <w:next w:val="ac"/>
    <w:link w:val="af"/>
    <w:uiPriority w:val="99"/>
    <w:semiHidden/>
    <w:unhideWhenUsed/>
    <w:rsid w:val="000F60A3"/>
    <w:rPr>
      <w:b/>
      <w:bCs/>
    </w:rPr>
  </w:style>
  <w:style w:type="character" w:customStyle="1" w:styleId="af">
    <w:name w:val="Тема примечания Знак"/>
    <w:basedOn w:val="ad"/>
    <w:link w:val="ae"/>
    <w:uiPriority w:val="99"/>
    <w:semiHidden/>
    <w:rsid w:val="000F60A3"/>
    <w:rPr>
      <w:b/>
      <w:bCs/>
      <w:sz w:val="20"/>
      <w:szCs w:val="20"/>
      <w:lang w:val="az-Latn-AZ"/>
    </w:rPr>
  </w:style>
  <w:style w:type="paragraph" w:styleId="af0">
    <w:name w:val="No Spacing"/>
    <w:uiPriority w:val="1"/>
    <w:qFormat/>
    <w:rsid w:val="00CC3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882A-AF53-4DEB-99E6-2A6DF0D7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13620</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Nicat İbrahimli</dc:creator>
  <cp:lastModifiedBy>Fakhri Alishzada</cp:lastModifiedBy>
  <cp:revision>2</cp:revision>
  <cp:lastPrinted>2021-07-07T05:49:00Z</cp:lastPrinted>
  <dcterms:created xsi:type="dcterms:W3CDTF">2021-10-14T13:08:00Z</dcterms:created>
  <dcterms:modified xsi:type="dcterms:W3CDTF">2021-10-14T13:08:00Z</dcterms:modified>
</cp:coreProperties>
</file>